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CD" w:rsidRDefault="00775FCD" w:rsidP="00775FCD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775FCD" w:rsidRDefault="00775FCD" w:rsidP="00775FCD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изменений законодательства Российской Федерации и иных нормативных правовых актов в сфере внутренних дел</w:t>
      </w:r>
    </w:p>
    <w:p w:rsidR="00775FCD" w:rsidRPr="0051048B" w:rsidRDefault="00775FCD" w:rsidP="00775FCD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29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2A70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5FCD" w:rsidRPr="00097093" w:rsidRDefault="00775FCD" w:rsidP="00775F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</w:p>
    <w:p w:rsidR="00775FCD" w:rsidRDefault="00775FCD" w:rsidP="00851C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Федеральные законы</w:t>
      </w:r>
    </w:p>
    <w:p w:rsidR="00775FCD" w:rsidRPr="001A4496" w:rsidRDefault="00775FCD" w:rsidP="00BE7BB4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7EC" w:rsidRPr="008746FC" w:rsidRDefault="007947E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6F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</w:t>
      </w:r>
      <w:hyperlink r:id="rId8" w:history="1">
        <w:r w:rsidRPr="008746FC">
          <w:rPr>
            <w:rFonts w:ascii="Times New Roman" w:hAnsi="Times New Roman" w:cs="Times New Roman"/>
            <w:b/>
            <w:bCs/>
            <w:sz w:val="28"/>
            <w:szCs w:val="28"/>
          </w:rPr>
          <w:t>закон</w:t>
        </w:r>
      </w:hyperlink>
      <w:r w:rsidRPr="008746FC">
        <w:rPr>
          <w:rFonts w:ascii="Times New Roman" w:hAnsi="Times New Roman" w:cs="Times New Roman"/>
          <w:b/>
          <w:bCs/>
          <w:sz w:val="28"/>
          <w:szCs w:val="28"/>
        </w:rPr>
        <w:t xml:space="preserve"> от 15.04.2019 </w:t>
      </w:r>
      <w:r w:rsidR="008746FC" w:rsidRPr="008746F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8746FC">
        <w:rPr>
          <w:rFonts w:ascii="Times New Roman" w:hAnsi="Times New Roman" w:cs="Times New Roman"/>
          <w:b/>
          <w:bCs/>
          <w:sz w:val="28"/>
          <w:szCs w:val="28"/>
        </w:rPr>
        <w:t xml:space="preserve"> 62-ФЗ</w:t>
      </w:r>
      <w:r w:rsidR="008746FC" w:rsidRPr="008746F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746F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Бюджетный кодекс Российской Федерации</w:t>
      </w:r>
      <w:r w:rsidR="008746FC" w:rsidRPr="008746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47EC" w:rsidRPr="00AE7307" w:rsidRDefault="007947E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В БК РФ закреплен новый принцип зачисления доходов от уплаты штрафов</w:t>
      </w:r>
      <w:r w:rsidR="008746FC">
        <w:rPr>
          <w:rFonts w:ascii="Times New Roman" w:hAnsi="Times New Roman" w:cs="Times New Roman"/>
          <w:bCs/>
          <w:sz w:val="28"/>
          <w:szCs w:val="28"/>
        </w:rPr>
        <w:t>.</w:t>
      </w:r>
    </w:p>
    <w:p w:rsidR="008746FC" w:rsidRPr="008746FC" w:rsidRDefault="008746F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6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r w:rsidRPr="008746FC">
        <w:rPr>
          <w:rFonts w:ascii="Times New Roman" w:hAnsi="Times New Roman" w:cs="Times New Roman"/>
          <w:b/>
          <w:bCs/>
          <w:i/>
          <w:sz w:val="28"/>
          <w:szCs w:val="28"/>
        </w:rPr>
        <w:t>01.01.2020 (за исключением отдельных положений)</w:t>
      </w:r>
      <w:r w:rsidRPr="008746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947EC" w:rsidRPr="00AE7307" w:rsidRDefault="007947E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46FC" w:rsidRPr="008746FC" w:rsidRDefault="009554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FC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hyperlink r:id="rId9" w:history="1">
        <w:r w:rsidRPr="008746FC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8746FC">
        <w:rPr>
          <w:rFonts w:ascii="Times New Roman" w:hAnsi="Times New Roman" w:cs="Times New Roman"/>
          <w:b/>
          <w:sz w:val="28"/>
          <w:szCs w:val="28"/>
        </w:rPr>
        <w:t xml:space="preserve"> от 23.04.2019 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>№</w:t>
      </w:r>
      <w:r w:rsidRPr="008746FC">
        <w:rPr>
          <w:rFonts w:ascii="Times New Roman" w:hAnsi="Times New Roman" w:cs="Times New Roman"/>
          <w:b/>
          <w:sz w:val="28"/>
          <w:szCs w:val="28"/>
        </w:rPr>
        <w:t xml:space="preserve"> 64-ФЗ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746FC">
        <w:rPr>
          <w:rFonts w:ascii="Times New Roman" w:hAnsi="Times New Roman" w:cs="Times New Roman"/>
          <w:b/>
          <w:sz w:val="28"/>
          <w:szCs w:val="28"/>
        </w:rPr>
        <w:t>О внесении изменения в статью 12.27 Кодекса Российской Федерации об административных правонарушениях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>»</w:t>
      </w:r>
    </w:p>
    <w:p w:rsidR="0095544C" w:rsidRPr="00AE7307" w:rsidRDefault="009554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В статью 12.27 КоАП РФ, устанавливающую ответственность водителя за оставление места ДТП, участником которого он являлся, внесены изменения с учетом позиции Конституционного Суда РФ</w:t>
      </w:r>
      <w:r w:rsidR="00945660">
        <w:rPr>
          <w:rFonts w:ascii="Times New Roman" w:hAnsi="Times New Roman" w:cs="Times New Roman"/>
          <w:bCs/>
          <w:sz w:val="28"/>
          <w:szCs w:val="28"/>
        </w:rPr>
        <w:t>.</w:t>
      </w:r>
    </w:p>
    <w:p w:rsidR="008746FC" w:rsidRPr="003F7055" w:rsidRDefault="008746F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10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24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04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A2E39" w:rsidRPr="00AE7307" w:rsidRDefault="005A2E39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39" w:rsidRPr="008746FC" w:rsidRDefault="005A2E39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FC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hyperlink r:id="rId11" w:history="1">
        <w:r w:rsidRPr="008746FC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8746FC">
        <w:rPr>
          <w:rFonts w:ascii="Times New Roman" w:hAnsi="Times New Roman" w:cs="Times New Roman"/>
          <w:b/>
          <w:sz w:val="28"/>
          <w:szCs w:val="28"/>
        </w:rPr>
        <w:t xml:space="preserve"> от 23.04.2019 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>№</w:t>
      </w:r>
      <w:r w:rsidRPr="008746FC">
        <w:rPr>
          <w:rFonts w:ascii="Times New Roman" w:hAnsi="Times New Roman" w:cs="Times New Roman"/>
          <w:b/>
          <w:sz w:val="28"/>
          <w:szCs w:val="28"/>
        </w:rPr>
        <w:t xml:space="preserve"> 65-ФЗ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746FC">
        <w:rPr>
          <w:rFonts w:ascii="Times New Roman" w:hAnsi="Times New Roman" w:cs="Times New Roman"/>
          <w:b/>
          <w:sz w:val="28"/>
          <w:szCs w:val="28"/>
        </w:rPr>
        <w:t>О внесении изменений в статьи 264 и 264.1 Уголовного кодекса Российской Федерации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>»</w:t>
      </w:r>
    </w:p>
    <w:p w:rsidR="005A2E39" w:rsidRPr="00AE7307" w:rsidRDefault="005A2E39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Лица, скрывшиеся с места совершения дорожно-транспортного происшествия, повлекшего тяжкие последствия, будут нести уголовную ответственность</w:t>
      </w:r>
      <w:r w:rsidR="00C61A7E">
        <w:rPr>
          <w:rFonts w:ascii="Times New Roman" w:hAnsi="Times New Roman" w:cs="Times New Roman"/>
          <w:bCs/>
          <w:sz w:val="28"/>
          <w:szCs w:val="28"/>
        </w:rPr>
        <w:t>.</w:t>
      </w:r>
    </w:p>
    <w:p w:rsidR="008746FC" w:rsidRPr="003F7055" w:rsidRDefault="008746F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12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24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04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5544C" w:rsidRPr="00AE7307" w:rsidRDefault="009554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B0" w:rsidRPr="008746FC" w:rsidRDefault="00DE40B0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FC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hyperlink r:id="rId13" w:history="1">
        <w:r w:rsidRPr="008746FC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8746FC">
        <w:rPr>
          <w:rFonts w:ascii="Times New Roman" w:hAnsi="Times New Roman" w:cs="Times New Roman"/>
          <w:b/>
          <w:sz w:val="28"/>
          <w:szCs w:val="28"/>
        </w:rPr>
        <w:t xml:space="preserve"> от 01.05.2019 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>№</w:t>
      </w:r>
      <w:r w:rsidRPr="008746FC">
        <w:rPr>
          <w:rFonts w:ascii="Times New Roman" w:hAnsi="Times New Roman" w:cs="Times New Roman"/>
          <w:b/>
          <w:sz w:val="28"/>
          <w:szCs w:val="28"/>
        </w:rPr>
        <w:t xml:space="preserve"> 71-ФЗ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746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Федеральный закон 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>«</w:t>
      </w:r>
      <w:r w:rsidRPr="008746FC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>».</w:t>
      </w:r>
    </w:p>
    <w:p w:rsidR="00DE40B0" w:rsidRPr="00AE7307" w:rsidRDefault="00DE40B0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Подписан Федеральный закон, направленный на комплексное совершенствование законодательства в сфере госзакупок</w:t>
      </w:r>
      <w:r w:rsidR="002E2AEE">
        <w:rPr>
          <w:rFonts w:ascii="Times New Roman" w:hAnsi="Times New Roman" w:cs="Times New Roman"/>
          <w:bCs/>
          <w:sz w:val="28"/>
          <w:szCs w:val="28"/>
        </w:rPr>
        <w:t>.</w:t>
      </w:r>
    </w:p>
    <w:p w:rsidR="008746FC" w:rsidRPr="003F7055" w:rsidRDefault="008746F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14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01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07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E40B0" w:rsidRPr="00AE7307" w:rsidRDefault="00DE40B0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0B0" w:rsidRPr="008746FC" w:rsidRDefault="00DE40B0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FC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hyperlink r:id="rId15" w:history="1">
        <w:r w:rsidRPr="008746FC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8746FC">
        <w:rPr>
          <w:rFonts w:ascii="Times New Roman" w:hAnsi="Times New Roman" w:cs="Times New Roman"/>
          <w:b/>
          <w:sz w:val="28"/>
          <w:szCs w:val="28"/>
        </w:rPr>
        <w:t xml:space="preserve"> от 01.05.2019 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>№</w:t>
      </w:r>
      <w:r w:rsidRPr="008746FC">
        <w:rPr>
          <w:rFonts w:ascii="Times New Roman" w:hAnsi="Times New Roman" w:cs="Times New Roman"/>
          <w:b/>
          <w:sz w:val="28"/>
          <w:szCs w:val="28"/>
        </w:rPr>
        <w:t xml:space="preserve"> 88-ФЗ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746FC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законодательные акты Российской Федерации</w:t>
      </w:r>
      <w:r w:rsidR="008746FC" w:rsidRPr="008746FC">
        <w:rPr>
          <w:rFonts w:ascii="Times New Roman" w:hAnsi="Times New Roman" w:cs="Times New Roman"/>
          <w:b/>
          <w:sz w:val="28"/>
          <w:szCs w:val="28"/>
        </w:rPr>
        <w:t>»</w:t>
      </w:r>
    </w:p>
    <w:p w:rsidR="00DE40B0" w:rsidRPr="00AE7307" w:rsidRDefault="00DE40B0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Скорректирован ряд законодательных актов, регулирующих отношения в сфере обязательного страхования гражданской ответственности владельцев транспортных средств</w:t>
      </w:r>
      <w:r w:rsidR="008746FC">
        <w:rPr>
          <w:rFonts w:ascii="Times New Roman" w:hAnsi="Times New Roman" w:cs="Times New Roman"/>
          <w:bCs/>
          <w:sz w:val="28"/>
          <w:szCs w:val="28"/>
        </w:rPr>
        <w:t>.</w:t>
      </w:r>
    </w:p>
    <w:p w:rsidR="00DE40B0" w:rsidRPr="00AE7307" w:rsidRDefault="00EA366A" w:rsidP="00EA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</w:t>
      </w:r>
      <w:r w:rsidRPr="00EA36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документа - </w:t>
      </w:r>
      <w:r w:rsidRPr="00EA366A">
        <w:rPr>
          <w:rFonts w:ascii="Times New Roman" w:hAnsi="Times New Roman" w:cs="Times New Roman"/>
          <w:b/>
          <w:bCs/>
          <w:i/>
          <w:sz w:val="28"/>
          <w:szCs w:val="28"/>
        </w:rPr>
        <w:t>29.10.2019 (за исключением отдельных положений)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61A47" w:rsidRPr="00AE7307" w:rsidRDefault="00F61A47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61A47" w:rsidRPr="00EA366A" w:rsidRDefault="00F61A47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6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Федеральный </w:t>
      </w:r>
      <w:hyperlink r:id="rId16" w:history="1">
        <w:r w:rsidRPr="00EA366A">
          <w:rPr>
            <w:rFonts w:ascii="Times New Roman" w:hAnsi="Times New Roman" w:cs="Times New Roman"/>
            <w:b/>
            <w:bCs/>
            <w:sz w:val="28"/>
            <w:szCs w:val="28"/>
          </w:rPr>
          <w:t>закон</w:t>
        </w:r>
      </w:hyperlink>
      <w:r w:rsidRPr="00EA366A">
        <w:rPr>
          <w:rFonts w:ascii="Times New Roman" w:hAnsi="Times New Roman" w:cs="Times New Roman"/>
          <w:b/>
          <w:bCs/>
          <w:sz w:val="28"/>
          <w:szCs w:val="28"/>
        </w:rPr>
        <w:t xml:space="preserve"> от 29.05.2019 </w:t>
      </w:r>
      <w:r w:rsidR="00EA366A" w:rsidRPr="00EA366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EA366A">
        <w:rPr>
          <w:rFonts w:ascii="Times New Roman" w:hAnsi="Times New Roman" w:cs="Times New Roman"/>
          <w:b/>
          <w:bCs/>
          <w:sz w:val="28"/>
          <w:szCs w:val="28"/>
        </w:rPr>
        <w:t xml:space="preserve"> 114-ФЗ</w:t>
      </w:r>
      <w:r w:rsidR="00EA366A" w:rsidRPr="00EA366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A366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статьи 3.5 и 7.19 Кодекса Российской Федерации об административных правонарушениях</w:t>
      </w:r>
      <w:r w:rsidR="00EA366A" w:rsidRPr="00EA366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1A47" w:rsidRPr="00AE7307" w:rsidRDefault="00F61A47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Установлена административная ответственность за повторно совершенное самовольное подключение и использование электрической, тепловой энергии</w:t>
      </w:r>
      <w:r w:rsidR="002E2AEE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43C" w:rsidRPr="003F7055" w:rsidRDefault="00A0243C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17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09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06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61A47" w:rsidRPr="00AE7307" w:rsidRDefault="00F61A47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A47" w:rsidRPr="00A0243C" w:rsidRDefault="00F61A47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3C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hyperlink r:id="rId18" w:history="1">
        <w:r w:rsidRPr="00A0243C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A0243C">
        <w:rPr>
          <w:rFonts w:ascii="Times New Roman" w:hAnsi="Times New Roman" w:cs="Times New Roman"/>
          <w:b/>
          <w:sz w:val="28"/>
          <w:szCs w:val="28"/>
        </w:rPr>
        <w:t xml:space="preserve"> от 06.06.2019 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№</w:t>
      </w:r>
      <w:r w:rsidRPr="00A0243C">
        <w:rPr>
          <w:rFonts w:ascii="Times New Roman" w:hAnsi="Times New Roman" w:cs="Times New Roman"/>
          <w:b/>
          <w:sz w:val="28"/>
          <w:szCs w:val="28"/>
        </w:rPr>
        <w:t xml:space="preserve"> 122-ФЗ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024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Федеральный закон 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«</w:t>
      </w:r>
      <w:r w:rsidRPr="00A0243C">
        <w:rPr>
          <w:rFonts w:ascii="Times New Roman" w:hAnsi="Times New Roman" w:cs="Times New Roman"/>
          <w:b/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»</w:t>
      </w:r>
      <w:r w:rsidRPr="00A0243C">
        <w:rPr>
          <w:rFonts w:ascii="Times New Roman" w:hAnsi="Times New Roman" w:cs="Times New Roman"/>
          <w:b/>
          <w:sz w:val="28"/>
          <w:szCs w:val="28"/>
        </w:rPr>
        <w:t xml:space="preserve"> и отдельные законодательные акты Российской Федерации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»</w:t>
      </w:r>
    </w:p>
    <w:p w:rsidR="00F61A47" w:rsidRPr="00AE7307" w:rsidRDefault="00F61A47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Законодательно закреплена обязательность фотофиксации транспортных средств при проведении технического осмотра</w:t>
      </w:r>
      <w:r w:rsidR="00A024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43C" w:rsidRPr="003F7055" w:rsidRDefault="00A0243C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19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08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06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20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61A47" w:rsidRPr="00AE7307" w:rsidRDefault="00F61A47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F4C" w:rsidRPr="00A0243C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43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</w:t>
      </w:r>
      <w:hyperlink r:id="rId20" w:history="1">
        <w:r w:rsidRPr="00A0243C">
          <w:rPr>
            <w:rFonts w:ascii="Times New Roman" w:hAnsi="Times New Roman" w:cs="Times New Roman"/>
            <w:b/>
            <w:bCs/>
            <w:sz w:val="28"/>
            <w:szCs w:val="28"/>
          </w:rPr>
          <w:t>закон</w:t>
        </w:r>
      </w:hyperlink>
      <w:r w:rsidRPr="00A0243C">
        <w:rPr>
          <w:rFonts w:ascii="Times New Roman" w:hAnsi="Times New Roman" w:cs="Times New Roman"/>
          <w:b/>
          <w:bCs/>
          <w:sz w:val="28"/>
          <w:szCs w:val="28"/>
        </w:rPr>
        <w:t xml:space="preserve"> от 06.06.2019 </w:t>
      </w:r>
      <w:r w:rsidR="00A0243C" w:rsidRPr="00A0243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0243C">
        <w:rPr>
          <w:rFonts w:ascii="Times New Roman" w:hAnsi="Times New Roman" w:cs="Times New Roman"/>
          <w:b/>
          <w:bCs/>
          <w:sz w:val="28"/>
          <w:szCs w:val="28"/>
        </w:rPr>
        <w:t xml:space="preserve"> 136-ФЗ</w:t>
      </w:r>
      <w:r w:rsidR="00A0243C" w:rsidRPr="00A0243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0243C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статью 19.24 Кодекса Российской Федерации об административных правонарушениях</w:t>
      </w:r>
      <w:r w:rsidR="00A0243C" w:rsidRPr="00A024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Установлена административная ответственность отдельных категорий лиц, которым не могут быть назначены обязательные работы либо административный арест за повторное совершение административного правонарушения</w:t>
      </w:r>
      <w:r w:rsidR="00A024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43C" w:rsidRPr="003F7055" w:rsidRDefault="00A0243C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21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18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06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96" w:rsidRPr="00A0243C" w:rsidRDefault="001A4496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3C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hyperlink r:id="rId22" w:history="1">
        <w:r w:rsidRPr="00A0243C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A0243C">
        <w:rPr>
          <w:rFonts w:ascii="Times New Roman" w:hAnsi="Times New Roman" w:cs="Times New Roman"/>
          <w:b/>
          <w:sz w:val="28"/>
          <w:szCs w:val="28"/>
        </w:rPr>
        <w:t xml:space="preserve"> от 17.06.2019 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№</w:t>
      </w:r>
      <w:r w:rsidRPr="00A0243C">
        <w:rPr>
          <w:rFonts w:ascii="Times New Roman" w:hAnsi="Times New Roman" w:cs="Times New Roman"/>
          <w:b/>
          <w:sz w:val="28"/>
          <w:szCs w:val="28"/>
        </w:rPr>
        <w:t xml:space="preserve"> 143-ФЗ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0243C">
        <w:rPr>
          <w:rFonts w:ascii="Times New Roman" w:hAnsi="Times New Roman" w:cs="Times New Roman"/>
          <w:b/>
          <w:sz w:val="28"/>
          <w:szCs w:val="28"/>
        </w:rPr>
        <w:t>О внесении изменения в статью 13.21 Кодекса Российской Федерации об административных правонарушениях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»</w:t>
      </w:r>
    </w:p>
    <w:p w:rsidR="001A4496" w:rsidRPr="00AE7307" w:rsidRDefault="001A4496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Уточнены основания для применения административной ответственности за нарушение порядка изготовления или распространения продукции средства массовой информации</w:t>
      </w:r>
      <w:r w:rsidR="00A024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43C" w:rsidRPr="003F7055" w:rsidRDefault="00A0243C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23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28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06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162F0" w:rsidRPr="00AE7307" w:rsidRDefault="001162F0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96" w:rsidRPr="00A0243C" w:rsidRDefault="001A4496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3C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hyperlink r:id="rId24" w:history="1">
        <w:r w:rsidRPr="00A0243C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A0243C">
        <w:rPr>
          <w:rFonts w:ascii="Times New Roman" w:hAnsi="Times New Roman" w:cs="Times New Roman"/>
          <w:b/>
          <w:sz w:val="28"/>
          <w:szCs w:val="28"/>
        </w:rPr>
        <w:t xml:space="preserve"> от 17.06.2019 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№</w:t>
      </w:r>
      <w:r w:rsidRPr="00A0243C">
        <w:rPr>
          <w:rFonts w:ascii="Times New Roman" w:hAnsi="Times New Roman" w:cs="Times New Roman"/>
          <w:b/>
          <w:sz w:val="28"/>
          <w:szCs w:val="28"/>
        </w:rPr>
        <w:t xml:space="preserve"> 144-ФЗ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024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статью 25.6 Федерального закона 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«</w:t>
      </w:r>
      <w:r w:rsidRPr="00A0243C">
        <w:rPr>
          <w:rFonts w:ascii="Times New Roman" w:hAnsi="Times New Roman" w:cs="Times New Roman"/>
          <w:b/>
          <w:sz w:val="28"/>
          <w:szCs w:val="28"/>
        </w:rPr>
        <w:t>О порядке выезда из Российской Федерации и въезда в Российскую Федерацию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»</w:t>
      </w:r>
      <w:r w:rsidRPr="00A0243C">
        <w:rPr>
          <w:rFonts w:ascii="Times New Roman" w:hAnsi="Times New Roman" w:cs="Times New Roman"/>
          <w:b/>
          <w:sz w:val="28"/>
          <w:szCs w:val="28"/>
        </w:rPr>
        <w:t xml:space="preserve"> и статью 13 Федерального закона 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«</w:t>
      </w:r>
      <w:r w:rsidRPr="00A0243C">
        <w:rPr>
          <w:rFonts w:ascii="Times New Roman" w:hAnsi="Times New Roman" w:cs="Times New Roman"/>
          <w:b/>
          <w:sz w:val="28"/>
          <w:szCs w:val="28"/>
        </w:rPr>
        <w:t>О правовом положении иностранных граждан в Российской Федерации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»</w:t>
      </w:r>
    </w:p>
    <w:p w:rsidR="001A4496" w:rsidRPr="00AE7307" w:rsidRDefault="001A4496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Расширен перечень иностранных работников, освобожденных от необходимости получать в РФ разрешение на работу или патент</w:t>
      </w:r>
      <w:r w:rsidR="00A024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43C" w:rsidRPr="003F7055" w:rsidRDefault="00A0243C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25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28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06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A4496" w:rsidRPr="00AE7307" w:rsidRDefault="001A4496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96" w:rsidRPr="00A0243C" w:rsidRDefault="001A4496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43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</w:t>
      </w:r>
      <w:hyperlink r:id="rId26" w:history="1">
        <w:r w:rsidRPr="00A0243C">
          <w:rPr>
            <w:rFonts w:ascii="Times New Roman" w:hAnsi="Times New Roman" w:cs="Times New Roman"/>
            <w:b/>
            <w:bCs/>
            <w:sz w:val="28"/>
            <w:szCs w:val="28"/>
          </w:rPr>
          <w:t>закон</w:t>
        </w:r>
      </w:hyperlink>
      <w:r w:rsidRPr="00A0243C">
        <w:rPr>
          <w:rFonts w:ascii="Times New Roman" w:hAnsi="Times New Roman" w:cs="Times New Roman"/>
          <w:b/>
          <w:bCs/>
          <w:sz w:val="28"/>
          <w:szCs w:val="28"/>
        </w:rPr>
        <w:t xml:space="preserve"> от 17.06.2019 </w:t>
      </w:r>
      <w:r w:rsidR="00A0243C" w:rsidRPr="00A0243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0243C">
        <w:rPr>
          <w:rFonts w:ascii="Times New Roman" w:hAnsi="Times New Roman" w:cs="Times New Roman"/>
          <w:b/>
          <w:bCs/>
          <w:sz w:val="28"/>
          <w:szCs w:val="28"/>
        </w:rPr>
        <w:t xml:space="preserve"> 146-ФЗ</w:t>
      </w:r>
      <w:r w:rsidR="00A0243C" w:rsidRPr="00A0243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0243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Уголовный кодекс Российской Федерации</w:t>
      </w:r>
      <w:r w:rsidR="00A0243C" w:rsidRPr="00A024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4496" w:rsidRPr="00AE7307" w:rsidRDefault="001A4496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lastRenderedPageBreak/>
        <w:t>Увеличены сроки лишения свободы за нарушение правил дорожного движения или эксплуатации транспортных средств, совершенное в состоянии опьянения (либо сопряженное с оставлением места происшествия), повлекшее по неосторожности тяжкие последствия</w:t>
      </w:r>
      <w:r w:rsidR="00A024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43C" w:rsidRPr="003F7055" w:rsidRDefault="00A0243C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27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28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06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947EC" w:rsidRPr="00AE7307" w:rsidRDefault="007947E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47EC" w:rsidRPr="00A0243C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7947EC" w:rsidRPr="00A0243C">
          <w:rPr>
            <w:rFonts w:ascii="Times New Roman" w:hAnsi="Times New Roman" w:cs="Times New Roman"/>
            <w:b/>
            <w:sz w:val="28"/>
            <w:szCs w:val="28"/>
          </w:rPr>
          <w:t>Указ</w:t>
        </w:r>
      </w:hyperlink>
      <w:r w:rsidR="007947EC" w:rsidRPr="00A0243C">
        <w:rPr>
          <w:rFonts w:ascii="Times New Roman" w:hAnsi="Times New Roman" w:cs="Times New Roman"/>
          <w:b/>
          <w:sz w:val="28"/>
          <w:szCs w:val="28"/>
        </w:rPr>
        <w:t xml:space="preserve"> Президента РФ от 24.04.2019 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№</w:t>
      </w:r>
      <w:r w:rsidR="007947EC" w:rsidRPr="00A0243C">
        <w:rPr>
          <w:rFonts w:ascii="Times New Roman" w:hAnsi="Times New Roman" w:cs="Times New Roman"/>
          <w:b/>
          <w:sz w:val="28"/>
          <w:szCs w:val="28"/>
        </w:rPr>
        <w:t xml:space="preserve"> 183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947EC" w:rsidRPr="00A0243C">
        <w:rPr>
          <w:rFonts w:ascii="Times New Roman" w:hAnsi="Times New Roman" w:cs="Times New Roman"/>
          <w:b/>
          <w:sz w:val="28"/>
          <w:szCs w:val="28"/>
        </w:rPr>
        <w:t>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»</w:t>
      </w:r>
    </w:p>
    <w:p w:rsidR="007947EC" w:rsidRPr="00AE7307" w:rsidRDefault="007947E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Жители отдельных районов Донецкой и Луганской областей смогут получить гражданство России в упрощенном порядке</w:t>
      </w:r>
      <w:r w:rsidR="00A0243C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43C" w:rsidRPr="003F7055" w:rsidRDefault="00A0243C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29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24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04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0243C" w:rsidRPr="00AE7307" w:rsidRDefault="00A0243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B0" w:rsidRPr="00A0243C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="00DE40B0" w:rsidRPr="00A0243C">
          <w:rPr>
            <w:rFonts w:ascii="Times New Roman" w:hAnsi="Times New Roman" w:cs="Times New Roman"/>
            <w:b/>
            <w:sz w:val="28"/>
            <w:szCs w:val="28"/>
          </w:rPr>
          <w:t>Указ</w:t>
        </w:r>
      </w:hyperlink>
      <w:r w:rsidR="00DE40B0" w:rsidRPr="00A0243C">
        <w:rPr>
          <w:rFonts w:ascii="Times New Roman" w:hAnsi="Times New Roman" w:cs="Times New Roman"/>
          <w:b/>
          <w:sz w:val="28"/>
          <w:szCs w:val="28"/>
        </w:rPr>
        <w:t xml:space="preserve"> Президента РФ от 29.04.2019 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№</w:t>
      </w:r>
      <w:r w:rsidR="00DE40B0" w:rsidRPr="00A0243C">
        <w:rPr>
          <w:rFonts w:ascii="Times New Roman" w:hAnsi="Times New Roman" w:cs="Times New Roman"/>
          <w:b/>
          <w:sz w:val="28"/>
          <w:szCs w:val="28"/>
        </w:rPr>
        <w:t xml:space="preserve"> 187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E40B0" w:rsidRPr="00A0243C">
        <w:rPr>
          <w:rFonts w:ascii="Times New Roman" w:hAnsi="Times New Roman" w:cs="Times New Roman"/>
          <w:b/>
          <w:sz w:val="28"/>
          <w:szCs w:val="28"/>
        </w:rPr>
        <w:t>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»</w:t>
      </w:r>
    </w:p>
    <w:p w:rsidR="00DE40B0" w:rsidRPr="00AE7307" w:rsidRDefault="00DE40B0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Президентом РФ издан указ об упрощенном получении гражданства РФ</w:t>
      </w:r>
      <w:r w:rsidR="00A0243C">
        <w:rPr>
          <w:rFonts w:ascii="Times New Roman" w:hAnsi="Times New Roman" w:cs="Times New Roman"/>
          <w:bCs/>
          <w:sz w:val="28"/>
          <w:szCs w:val="28"/>
        </w:rPr>
        <w:t>.</w:t>
      </w:r>
    </w:p>
    <w:p w:rsidR="00DE40B0" w:rsidRPr="00AE7307" w:rsidRDefault="00DE40B0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Указ определяет форму заявления о приеме в гражданство, а также перечень прилагаемых документов.</w:t>
      </w:r>
    </w:p>
    <w:p w:rsidR="00DE40B0" w:rsidRPr="00AE7307" w:rsidRDefault="00DE40B0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Установлено, что срок рассмотрения заявлений не должен превышать три месяца.</w:t>
      </w:r>
    </w:p>
    <w:p w:rsidR="00A0243C" w:rsidRPr="003F7055" w:rsidRDefault="00A0243C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31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29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04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E40B0" w:rsidRPr="00AE7307" w:rsidRDefault="00DE40B0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0DF" w:rsidRPr="00A0243C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2" w:history="1">
        <w:r w:rsidR="00E710DF" w:rsidRPr="00A0243C">
          <w:rPr>
            <w:rFonts w:ascii="Times New Roman" w:hAnsi="Times New Roman" w:cs="Times New Roman"/>
            <w:b/>
            <w:sz w:val="28"/>
            <w:szCs w:val="28"/>
          </w:rPr>
          <w:t>Указ</w:t>
        </w:r>
      </w:hyperlink>
      <w:r w:rsidR="00E710DF" w:rsidRPr="00A0243C">
        <w:rPr>
          <w:rFonts w:ascii="Times New Roman" w:hAnsi="Times New Roman" w:cs="Times New Roman"/>
          <w:b/>
          <w:sz w:val="28"/>
          <w:szCs w:val="28"/>
        </w:rPr>
        <w:t xml:space="preserve"> Президента РФ от 24.06.2019 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№</w:t>
      </w:r>
      <w:r w:rsidR="00E710DF" w:rsidRPr="00A0243C">
        <w:rPr>
          <w:rFonts w:ascii="Times New Roman" w:hAnsi="Times New Roman" w:cs="Times New Roman"/>
          <w:b/>
          <w:sz w:val="28"/>
          <w:szCs w:val="28"/>
        </w:rPr>
        <w:t xml:space="preserve"> 288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10DF" w:rsidRPr="00A0243C">
        <w:rPr>
          <w:rFonts w:ascii="Times New Roman" w:hAnsi="Times New Roman" w:cs="Times New Roman"/>
          <w:b/>
          <w:sz w:val="28"/>
          <w:szCs w:val="28"/>
        </w:rPr>
        <w:t>Об основных направлениях развития государственной гражданской службы Российской Федерации на 2019 - 2021 годы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»</w:t>
      </w:r>
    </w:p>
    <w:p w:rsidR="00E710DF" w:rsidRPr="00AE7307" w:rsidRDefault="00E710D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Президент РФ определил основные направления развития госслужбы РФ на 2019 - 2021 годы</w:t>
      </w:r>
    </w:p>
    <w:p w:rsidR="00E710DF" w:rsidRPr="00AE7307" w:rsidRDefault="00E710D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E710DF" w:rsidRPr="00AE7307" w:rsidRDefault="00E710D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- совершенствование порядка назначения на должности государственной гражданской службы РФ граждан России, государственных гражданских служащих РФ;</w:t>
      </w:r>
    </w:p>
    <w:p w:rsidR="00E710DF" w:rsidRPr="00AE7307" w:rsidRDefault="00E710D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-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E710DF" w:rsidRPr="00AE7307" w:rsidRDefault="00E710D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-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E710DF" w:rsidRPr="00AE7307" w:rsidRDefault="00E710D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- ускоренное внедрение информационно-коммуникационных технологий в государственных органах в целях повышения качества кадровой работы.</w:t>
      </w:r>
    </w:p>
    <w:p w:rsidR="00E710DF" w:rsidRPr="00AE7307" w:rsidRDefault="00E710D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 xml:space="preserve">Правительству РФ необходимо обеспечить в рамках осуществления мероприятий по совершенствованию системы оплаты труда госслужащих оптимизацию структуры денежного содержания (без снижения его уровня) </w:t>
      </w:r>
      <w:r w:rsidRPr="00AE7307">
        <w:rPr>
          <w:rFonts w:ascii="Times New Roman" w:hAnsi="Times New Roman" w:cs="Times New Roman"/>
          <w:sz w:val="28"/>
          <w:szCs w:val="28"/>
        </w:rPr>
        <w:lastRenderedPageBreak/>
        <w:t>путем поэтапного увеличения в структуре этого содержания доли должностного оклада и соответствующее увеличение размера пенсии за выслугу лет.</w:t>
      </w:r>
    </w:p>
    <w:p w:rsidR="00A0243C" w:rsidRPr="003F7055" w:rsidRDefault="00A0243C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33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24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06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710DF" w:rsidRPr="00AE7307" w:rsidRDefault="00E710D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5C9" w:rsidRPr="00A0243C" w:rsidRDefault="00A04FAB" w:rsidP="00A0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4" w:history="1">
        <w:r w:rsidR="00BB15C9" w:rsidRPr="00A0243C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BB15C9" w:rsidRPr="00A0243C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06.04.2019 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№</w:t>
      </w:r>
      <w:r w:rsidR="00BB15C9" w:rsidRPr="00A0243C">
        <w:rPr>
          <w:rFonts w:ascii="Times New Roman" w:hAnsi="Times New Roman" w:cs="Times New Roman"/>
          <w:b/>
          <w:sz w:val="28"/>
          <w:szCs w:val="28"/>
        </w:rPr>
        <w:t xml:space="preserve"> 411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15C9" w:rsidRPr="00A0243C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государственной системе миграционного и регистрационного учета, а также изготовления, оформления и контроля обращения документов, удостоверяющих личность</w:t>
      </w:r>
      <w:r w:rsidR="00A0243C" w:rsidRPr="00A0243C">
        <w:rPr>
          <w:rFonts w:ascii="Times New Roman" w:hAnsi="Times New Roman" w:cs="Times New Roman"/>
          <w:b/>
          <w:sz w:val="28"/>
          <w:szCs w:val="28"/>
        </w:rPr>
        <w:t>»</w:t>
      </w:r>
    </w:p>
    <w:p w:rsidR="00BB15C9" w:rsidRPr="00AE7307" w:rsidRDefault="00BB15C9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МФЦ наделены полномочиями по приему и выдаче паспорта гражданина РФ, заграничного паспорта с использованием государственной системы изготовления, оформления и контроля паспортно-визовых документов нового поколения</w:t>
      </w:r>
      <w:r w:rsidR="001865A1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35C" w:rsidRPr="003F7055" w:rsidRDefault="008B135C" w:rsidP="008B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35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18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04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B15C9" w:rsidRPr="00AE7307" w:rsidRDefault="00BB15C9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7EC" w:rsidRPr="008B135C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36" w:history="1">
        <w:r w:rsidR="007947EC" w:rsidRPr="008B135C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</w:t>
        </w:r>
      </w:hyperlink>
      <w:r w:rsidR="007947EC" w:rsidRPr="008B135C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РФ от 06.04.2019 </w:t>
      </w:r>
      <w:r w:rsidR="008B135C" w:rsidRPr="008B135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947EC" w:rsidRPr="008B135C">
        <w:rPr>
          <w:rFonts w:ascii="Times New Roman" w:hAnsi="Times New Roman" w:cs="Times New Roman"/>
          <w:b/>
          <w:bCs/>
          <w:sz w:val="28"/>
          <w:szCs w:val="28"/>
        </w:rPr>
        <w:t xml:space="preserve"> 413</w:t>
      </w:r>
      <w:r w:rsidR="008B135C" w:rsidRPr="008B135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947EC" w:rsidRPr="008B135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</w:t>
      </w:r>
      <w:r w:rsidR="008B135C" w:rsidRPr="008B135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947EC" w:rsidRPr="008B135C">
        <w:rPr>
          <w:rFonts w:ascii="Times New Roman" w:hAnsi="Times New Roman" w:cs="Times New Roman"/>
          <w:b/>
          <w:bCs/>
          <w:sz w:val="28"/>
          <w:szCs w:val="28"/>
        </w:rPr>
        <w:t>О безопасности колесных транспортных средств</w:t>
      </w:r>
      <w:r w:rsidR="008B135C" w:rsidRPr="008B13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47EC" w:rsidRPr="00AE7307" w:rsidRDefault="007947E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Правительство РФ установило порядок внесения изменений в конструкцию находящихся в эксплуатации автомобилей</w:t>
      </w:r>
      <w:r w:rsidR="002E2AE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7EC" w:rsidRPr="00AE7307" w:rsidRDefault="008B135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r w:rsidRPr="008B135C">
        <w:rPr>
          <w:rFonts w:ascii="Times New Roman" w:hAnsi="Times New Roman" w:cs="Times New Roman"/>
          <w:b/>
          <w:bCs/>
          <w:i/>
          <w:sz w:val="28"/>
          <w:szCs w:val="28"/>
        </w:rPr>
        <w:t>01.06.2019 (за исключением отдельных положений)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947EC" w:rsidRPr="00AE7307" w:rsidRDefault="007947E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7EC" w:rsidRPr="008B135C" w:rsidRDefault="00A04FAB" w:rsidP="008B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7" w:history="1">
        <w:r w:rsidR="007947EC" w:rsidRPr="008B135C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7947EC" w:rsidRPr="008B135C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15.04.2019 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№</w:t>
      </w:r>
      <w:r w:rsidR="007947EC" w:rsidRPr="008B135C">
        <w:rPr>
          <w:rFonts w:ascii="Times New Roman" w:hAnsi="Times New Roman" w:cs="Times New Roman"/>
          <w:b/>
          <w:sz w:val="28"/>
          <w:szCs w:val="28"/>
        </w:rPr>
        <w:t xml:space="preserve"> 454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947EC" w:rsidRPr="008B13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перечень мер, направленных на обеспечение выполнения обязанностей, предусмотренных Федеральным законом 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«</w:t>
      </w:r>
      <w:r w:rsidR="007947EC" w:rsidRPr="008B135C">
        <w:rPr>
          <w:rFonts w:ascii="Times New Roman" w:hAnsi="Times New Roman" w:cs="Times New Roman"/>
          <w:b/>
          <w:sz w:val="28"/>
          <w:szCs w:val="28"/>
        </w:rPr>
        <w:t>О персональных данных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»</w:t>
      </w:r>
      <w:r w:rsidR="007947EC" w:rsidRPr="008B135C">
        <w:rPr>
          <w:rFonts w:ascii="Times New Roman" w:hAnsi="Times New Roman" w:cs="Times New Roman"/>
          <w:b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»</w:t>
      </w:r>
    </w:p>
    <w:p w:rsidR="007947EC" w:rsidRPr="00AE7307" w:rsidRDefault="007947E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Расширен перечень лиц, которые могут назначаться ответственными за организацию обработки персональных данных в государственном или муниципальном органе</w:t>
      </w:r>
      <w:r w:rsidR="002E2AE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7EC" w:rsidRPr="00AE7307" w:rsidRDefault="007947E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В перечень включены работники указанного органа, замещающие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договора. Ранее в перечень входили только государственные или муниципальные служащие данного органа.</w:t>
      </w:r>
    </w:p>
    <w:p w:rsidR="008B135C" w:rsidRPr="003F7055" w:rsidRDefault="008B135C" w:rsidP="008B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38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25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04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947EC" w:rsidRPr="00AE7307" w:rsidRDefault="007947E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1D" w:rsidRPr="008B135C" w:rsidRDefault="00A04FAB" w:rsidP="008B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9" w:history="1">
        <w:r w:rsidR="00DF2E1D" w:rsidRPr="008B135C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DF2E1D" w:rsidRPr="008B135C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19.04.2019 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№</w:t>
      </w:r>
      <w:r w:rsidR="00DF2E1D" w:rsidRPr="008B135C">
        <w:rPr>
          <w:rFonts w:ascii="Times New Roman" w:hAnsi="Times New Roman" w:cs="Times New Roman"/>
          <w:b/>
          <w:sz w:val="28"/>
          <w:szCs w:val="28"/>
        </w:rPr>
        <w:t xml:space="preserve"> 468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F2E1D" w:rsidRPr="008B135C">
        <w:rPr>
          <w:rFonts w:ascii="Times New Roman" w:hAnsi="Times New Roman" w:cs="Times New Roman"/>
          <w:b/>
          <w:sz w:val="28"/>
          <w:szCs w:val="28"/>
        </w:rPr>
        <w:t>О внесении изменения в Инструкцию о порядке допуска должностных лиц и граждан Российской Федерации к государственной тайне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»</w:t>
      </w:r>
    </w:p>
    <w:p w:rsidR="00DF2E1D" w:rsidRPr="00AE7307" w:rsidRDefault="00DF2E1D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lastRenderedPageBreak/>
        <w:t>Расширен перечень оснований для отказа в допуске к государственной тайне</w:t>
      </w:r>
      <w:r w:rsidR="008B135C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35C" w:rsidRPr="003F7055" w:rsidRDefault="008B135C" w:rsidP="008B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40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01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05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E40B0" w:rsidRPr="008B135C" w:rsidRDefault="00DE40B0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660" w:rsidRPr="008B135C" w:rsidRDefault="00A04FAB" w:rsidP="00945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1" w:history="1">
        <w:r w:rsidR="00945660" w:rsidRPr="008B135C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945660" w:rsidRPr="008B135C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18.05.2019 № 618 «Об утверждении Положения о прохождении служебной стажировки государственными гражданскими служащими Российской Федерации»</w:t>
      </w:r>
    </w:p>
    <w:p w:rsidR="00945660" w:rsidRPr="00AE7307" w:rsidRDefault="00945660" w:rsidP="00945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Утверждены правила прохождении федеральными госслужащими служебной стажировки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5660" w:rsidRPr="003F7055" w:rsidRDefault="00945660" w:rsidP="00945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42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29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05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45660" w:rsidRDefault="00945660" w:rsidP="008746F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45660" w:rsidRPr="008B135C" w:rsidRDefault="00A04FAB" w:rsidP="00945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3" w:history="1">
        <w:r w:rsidR="00945660" w:rsidRPr="008B135C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945660" w:rsidRPr="008B135C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18.05.2019 № 619 «О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Федерации»</w:t>
      </w:r>
    </w:p>
    <w:p w:rsidR="00945660" w:rsidRPr="00AE7307" w:rsidRDefault="00945660" w:rsidP="00945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Определен порядок выдачи госслужащему государственного образовательного сертификата на дополнительное профессиональное образование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5660" w:rsidRPr="003F7055" w:rsidRDefault="00945660" w:rsidP="00945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44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29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05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45660" w:rsidRDefault="00945660" w:rsidP="008746F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174" w:rsidRPr="008B135C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5" w:history="1">
        <w:r w:rsidR="000D7174" w:rsidRPr="008B135C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0D7174" w:rsidRPr="008B135C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21.05.2019 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№</w:t>
      </w:r>
      <w:r w:rsidR="000D7174" w:rsidRPr="008B135C">
        <w:rPr>
          <w:rFonts w:ascii="Times New Roman" w:hAnsi="Times New Roman" w:cs="Times New Roman"/>
          <w:b/>
          <w:sz w:val="28"/>
          <w:szCs w:val="28"/>
        </w:rPr>
        <w:t xml:space="preserve"> 634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7174" w:rsidRPr="008B135C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»</w:t>
      </w:r>
    </w:p>
    <w:p w:rsidR="000D7174" w:rsidRPr="00AE7307" w:rsidRDefault="000D7174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Предусмотрено поэтапное повышение размера вознаграждения адвоката, участвующего в уголовном деле по назначению дознавателя, следователя или суда с учетом сложности дела и иных факторов</w:t>
      </w:r>
    </w:p>
    <w:p w:rsidR="000D7174" w:rsidRPr="00AE7307" w:rsidRDefault="000D7174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Также предусмотрено, что в случае осуществления полномочий адвокатом хотя бы частично в ночное время размер его вознаграждения устанавливается за данный день по ночному времени.</w:t>
      </w:r>
    </w:p>
    <w:p w:rsidR="000D7174" w:rsidRPr="00AE7307" w:rsidRDefault="000D7174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Поправки распространяются на правоотношения, возникшие с 1 января 2019 года. Выплаченные вознаграждения адвокатам, которые участвовали с 1 января 2019 года до дня вступления в силу настоящего Постановления в уголовных делах по назначению дознавателя, следователя или суда, подлежат перерасчету с учетом утвержденных изменений.</w:t>
      </w:r>
    </w:p>
    <w:p w:rsidR="008B135C" w:rsidRPr="003F7055" w:rsidRDefault="008B135C" w:rsidP="008B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46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01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06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745F4" w:rsidRPr="00AE7307" w:rsidRDefault="007745F4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F4C" w:rsidRPr="008B135C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7" w:history="1">
        <w:r w:rsidR="001B3F4C" w:rsidRPr="008B135C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</w:t>
        </w:r>
      </w:hyperlink>
      <w:r w:rsidR="001B3F4C" w:rsidRPr="008B135C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РФ от 05.06.2019 </w:t>
      </w:r>
      <w:r w:rsidR="008B135C" w:rsidRPr="008B135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B3F4C" w:rsidRPr="008B135C">
        <w:rPr>
          <w:rFonts w:ascii="Times New Roman" w:hAnsi="Times New Roman" w:cs="Times New Roman"/>
          <w:b/>
          <w:bCs/>
          <w:sz w:val="28"/>
          <w:szCs w:val="28"/>
        </w:rPr>
        <w:t xml:space="preserve"> 725</w:t>
      </w:r>
      <w:r w:rsidR="008B135C" w:rsidRPr="008B135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B3F4C" w:rsidRPr="008B135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организации деятельности многофункциональных центров предоставления государственных и муниципальных услуг</w:t>
      </w:r>
      <w:r w:rsidR="008B135C" w:rsidRPr="008B13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Работникам МФЦ предоставили право принимать денежные средства в оплату госуслуг</w:t>
      </w:r>
      <w:r w:rsidR="008B135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lastRenderedPageBreak/>
        <w:t>Денежные средства, принятые МФЦ в наличной форме, должны перечисляться в банк в течение 5 рабочих дней со дня их приема.</w:t>
      </w:r>
    </w:p>
    <w:p w:rsidR="008B135C" w:rsidRPr="003F7055" w:rsidRDefault="008B135C" w:rsidP="008B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действия документа - </w:t>
      </w:r>
      <w:hyperlink r:id="rId48" w:history="1"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19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06</w:t>
        </w:r>
        <w:r w:rsidRPr="00E36EB1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.201</w:t>
        </w:r>
        <w:r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9</w:t>
        </w:r>
      </w:hyperlink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F4C" w:rsidRPr="008B135C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9" w:history="1">
        <w:r w:rsidR="001B3F4C" w:rsidRPr="008B135C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1B3F4C" w:rsidRPr="008B135C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10.06.2019 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№</w:t>
      </w:r>
      <w:r w:rsidR="001B3F4C" w:rsidRPr="008B135C">
        <w:rPr>
          <w:rFonts w:ascii="Times New Roman" w:hAnsi="Times New Roman" w:cs="Times New Roman"/>
          <w:b/>
          <w:sz w:val="28"/>
          <w:szCs w:val="28"/>
        </w:rPr>
        <w:t xml:space="preserve"> 750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3F4C" w:rsidRPr="008B135C">
        <w:rPr>
          <w:rFonts w:ascii="Times New Roman" w:hAnsi="Times New Roman" w:cs="Times New Roman"/>
          <w:b/>
          <w:sz w:val="28"/>
          <w:szCs w:val="28"/>
        </w:rPr>
        <w:t>Об утверждении такс и методики исчисления крупного и особо крупного ущерба для целей статьи 258 Уголовного кодекса Российской Федерации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»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 xml:space="preserve">Установлены таксы исчисления ущерба для целей статьи 258 УК РФ </w:t>
      </w:r>
      <w:r w:rsidR="008B135C">
        <w:rPr>
          <w:rFonts w:ascii="Times New Roman" w:hAnsi="Times New Roman" w:cs="Times New Roman"/>
          <w:bCs/>
          <w:sz w:val="28"/>
          <w:szCs w:val="28"/>
        </w:rPr>
        <w:t>«</w:t>
      </w:r>
      <w:r w:rsidRPr="00AE7307">
        <w:rPr>
          <w:rFonts w:ascii="Times New Roman" w:hAnsi="Times New Roman" w:cs="Times New Roman"/>
          <w:bCs/>
          <w:sz w:val="28"/>
          <w:szCs w:val="28"/>
        </w:rPr>
        <w:t>Незаконная охота</w:t>
      </w:r>
      <w:r w:rsidR="008B135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Приводятся виды охотничьих ресурсов и таксы для исчисления крупного и особо крупного ущерба (в рублях за одну особь).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Также утверждена формула, с использованием которой исчисляется крупный и особо крупный ущерб, включающая в себя, в том числе, такие показатели, как вид и количество добытых охотничьих ресурсов.</w:t>
      </w:r>
    </w:p>
    <w:p w:rsidR="008B135C" w:rsidRPr="003F7055" w:rsidRDefault="008B135C" w:rsidP="008B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Начало действия документа 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21.06.2019.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0DF" w:rsidRPr="00AE7307" w:rsidRDefault="00A04FAB" w:rsidP="008B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E710DF" w:rsidRPr="008B135C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E710DF" w:rsidRPr="008B135C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15.06.2019 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№</w:t>
      </w:r>
      <w:r w:rsidR="00E710DF" w:rsidRPr="008B135C">
        <w:rPr>
          <w:rFonts w:ascii="Times New Roman" w:hAnsi="Times New Roman" w:cs="Times New Roman"/>
          <w:b/>
          <w:sz w:val="28"/>
          <w:szCs w:val="28"/>
        </w:rPr>
        <w:t xml:space="preserve"> 772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10DF" w:rsidRPr="008B13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№</w:t>
      </w:r>
      <w:r w:rsidR="00E710DF" w:rsidRPr="008B135C">
        <w:rPr>
          <w:rFonts w:ascii="Times New Roman" w:hAnsi="Times New Roman" w:cs="Times New Roman"/>
          <w:b/>
          <w:sz w:val="28"/>
          <w:szCs w:val="28"/>
        </w:rPr>
        <w:t xml:space="preserve"> 1 к постановлению Правительства Российской Федерации от 4 февраля 2015 г. 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№</w:t>
      </w:r>
      <w:r w:rsidR="00E710DF" w:rsidRPr="008B135C">
        <w:rPr>
          <w:rFonts w:ascii="Times New Roman" w:hAnsi="Times New Roman" w:cs="Times New Roman"/>
          <w:b/>
          <w:sz w:val="28"/>
          <w:szCs w:val="28"/>
        </w:rPr>
        <w:t xml:space="preserve"> 99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»</w:t>
      </w:r>
    </w:p>
    <w:p w:rsidR="00E710DF" w:rsidRPr="00AE7307" w:rsidRDefault="00E710D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Установлены дополнительные требования к участникам закупки на оказание услуг по перевозке организованных групп детей</w:t>
      </w:r>
      <w:r w:rsidR="008B135C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0DF" w:rsidRPr="00AE7307" w:rsidRDefault="00E710D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Установлено, что дополнительные требования к году выпуска автобусов не применяются до 30 июня 2020 года.</w:t>
      </w:r>
    </w:p>
    <w:p w:rsidR="008B135C" w:rsidRPr="003F7055" w:rsidRDefault="008B135C" w:rsidP="008B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Начало действия документа 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02.07.2019.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1CDF" w:rsidRPr="008B135C" w:rsidRDefault="00A04FAB" w:rsidP="008B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1" w:history="1">
        <w:r w:rsidR="001B1CDF" w:rsidRPr="008B135C">
          <w:rPr>
            <w:rFonts w:ascii="Times New Roman" w:hAnsi="Times New Roman" w:cs="Times New Roman"/>
            <w:b/>
            <w:sz w:val="28"/>
            <w:szCs w:val="28"/>
          </w:rPr>
          <w:t>Приказ</w:t>
        </w:r>
      </w:hyperlink>
      <w:r w:rsidR="001B1CDF" w:rsidRPr="008B135C">
        <w:rPr>
          <w:rFonts w:ascii="Times New Roman" w:hAnsi="Times New Roman" w:cs="Times New Roman"/>
          <w:b/>
          <w:sz w:val="28"/>
          <w:szCs w:val="28"/>
        </w:rPr>
        <w:t xml:space="preserve"> МВД России от 11.02.2019 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1CDF" w:rsidRPr="008B135C">
        <w:rPr>
          <w:rFonts w:ascii="Times New Roman" w:hAnsi="Times New Roman" w:cs="Times New Roman"/>
          <w:b/>
          <w:sz w:val="28"/>
          <w:szCs w:val="28"/>
        </w:rPr>
        <w:t>62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1CDF" w:rsidRPr="008B135C">
        <w:rPr>
          <w:rFonts w:ascii="Times New Roman" w:hAnsi="Times New Roman" w:cs="Times New Roman"/>
          <w:b/>
          <w:sz w:val="28"/>
          <w:szCs w:val="28"/>
        </w:rPr>
        <w:t>Об утверждении Порядка подачи, рассмотрения и ведения учета заявлений о несогласии на выезд из Российской Федерации несовершеннолетнего гражданина Российской Федерации</w:t>
      </w:r>
      <w:r w:rsidR="008B135C" w:rsidRPr="008B135C">
        <w:rPr>
          <w:rFonts w:ascii="Times New Roman" w:hAnsi="Times New Roman" w:cs="Times New Roman"/>
          <w:b/>
          <w:sz w:val="28"/>
          <w:szCs w:val="28"/>
        </w:rPr>
        <w:t>»</w:t>
      </w:r>
    </w:p>
    <w:p w:rsidR="001B1CDF" w:rsidRPr="00AE7307" w:rsidRDefault="001B1CD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Обновлен порядок заполнения заявления о несогласии на выезд из РФ несовершеннолетнего гражданина РФ, перечень прилагаемых к нему документов, правила учета заявлений</w:t>
      </w:r>
    </w:p>
    <w:p w:rsidR="009E3132" w:rsidRPr="003F7055" w:rsidRDefault="009E3132" w:rsidP="009E3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Начало действия документа 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12.06.2019.</w:t>
      </w:r>
    </w:p>
    <w:p w:rsidR="001B1CDF" w:rsidRPr="00AE7307" w:rsidRDefault="001B1CD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F4C" w:rsidRPr="009E3132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2" w:history="1">
        <w:r w:rsidR="001B3F4C" w:rsidRPr="009E3132">
          <w:rPr>
            <w:rFonts w:ascii="Times New Roman" w:hAnsi="Times New Roman" w:cs="Times New Roman"/>
            <w:b/>
            <w:bCs/>
            <w:sz w:val="28"/>
            <w:szCs w:val="28"/>
          </w:rPr>
          <w:t>Приказ</w:t>
        </w:r>
      </w:hyperlink>
      <w:r w:rsidR="001B3F4C" w:rsidRPr="009E3132">
        <w:rPr>
          <w:rFonts w:ascii="Times New Roman" w:hAnsi="Times New Roman" w:cs="Times New Roman"/>
          <w:b/>
          <w:bCs/>
          <w:sz w:val="28"/>
          <w:szCs w:val="28"/>
        </w:rPr>
        <w:t xml:space="preserve"> МВД России от 22.03.2019 </w:t>
      </w:r>
      <w:r w:rsidR="009E3132" w:rsidRPr="009E313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B3F4C" w:rsidRPr="009E3132">
        <w:rPr>
          <w:rFonts w:ascii="Times New Roman" w:hAnsi="Times New Roman" w:cs="Times New Roman"/>
          <w:b/>
          <w:bCs/>
          <w:sz w:val="28"/>
          <w:szCs w:val="28"/>
        </w:rPr>
        <w:t xml:space="preserve"> 177</w:t>
      </w:r>
      <w:r w:rsidR="009E3132" w:rsidRPr="009E313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B3F4C" w:rsidRPr="009E313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</w:t>
      </w:r>
      <w:r w:rsidR="009E3132" w:rsidRPr="009E31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Обновлен порядок сопровождения транспортных средств автомобилями Госавтоинспекции</w:t>
      </w:r>
      <w:r w:rsidR="009E3132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 xml:space="preserve">Утратившим силу признается </w:t>
      </w:r>
      <w:r w:rsidR="000675BD">
        <w:rPr>
          <w:rFonts w:ascii="Times New Roman" w:hAnsi="Times New Roman" w:cs="Times New Roman"/>
          <w:bCs/>
          <w:sz w:val="28"/>
          <w:szCs w:val="28"/>
        </w:rPr>
        <w:t>п</w:t>
      </w:r>
      <w:r w:rsidRPr="00AE7307">
        <w:rPr>
          <w:rFonts w:ascii="Times New Roman" w:hAnsi="Times New Roman" w:cs="Times New Roman"/>
          <w:bCs/>
          <w:sz w:val="28"/>
          <w:szCs w:val="28"/>
        </w:rPr>
        <w:t xml:space="preserve">риказ МВД России от 31.08.2007 </w:t>
      </w:r>
      <w:r w:rsidR="000675BD">
        <w:rPr>
          <w:rFonts w:ascii="Times New Roman" w:hAnsi="Times New Roman" w:cs="Times New Roman"/>
          <w:bCs/>
          <w:sz w:val="28"/>
          <w:szCs w:val="28"/>
        </w:rPr>
        <w:t>№</w:t>
      </w:r>
      <w:r w:rsidRPr="00AE7307">
        <w:rPr>
          <w:rFonts w:ascii="Times New Roman" w:hAnsi="Times New Roman" w:cs="Times New Roman"/>
          <w:bCs/>
          <w:sz w:val="28"/>
          <w:szCs w:val="28"/>
        </w:rPr>
        <w:t xml:space="preserve"> 767 </w:t>
      </w:r>
      <w:r w:rsidR="000675BD">
        <w:rPr>
          <w:rFonts w:ascii="Times New Roman" w:hAnsi="Times New Roman" w:cs="Times New Roman"/>
          <w:bCs/>
          <w:sz w:val="28"/>
          <w:szCs w:val="28"/>
        </w:rPr>
        <w:t>«</w:t>
      </w:r>
      <w:r w:rsidRPr="00AE7307">
        <w:rPr>
          <w:rFonts w:ascii="Times New Roman" w:hAnsi="Times New Roman" w:cs="Times New Roman"/>
          <w:bCs/>
          <w:sz w:val="28"/>
          <w:szCs w:val="28"/>
        </w:rPr>
        <w:t>Вопросы организации сопровождения транспортных средств патрульными автомобилями Госавтоинспекции</w:t>
      </w:r>
      <w:r w:rsidR="000675BD">
        <w:rPr>
          <w:rFonts w:ascii="Times New Roman" w:hAnsi="Times New Roman" w:cs="Times New Roman"/>
          <w:bCs/>
          <w:sz w:val="28"/>
          <w:szCs w:val="28"/>
        </w:rPr>
        <w:t>»</w:t>
      </w:r>
      <w:r w:rsidRPr="00AE7307">
        <w:rPr>
          <w:rFonts w:ascii="Times New Roman" w:hAnsi="Times New Roman" w:cs="Times New Roman"/>
          <w:bCs/>
          <w:sz w:val="28"/>
          <w:szCs w:val="28"/>
        </w:rPr>
        <w:t xml:space="preserve"> с внесенными в него изменениями.</w:t>
      </w:r>
    </w:p>
    <w:p w:rsidR="000675BD" w:rsidRPr="003F7055" w:rsidRDefault="000675BD" w:rsidP="0006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Начало действия документа 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21.06.2019.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Hlk12624712"/>
    <w:p w:rsidR="003704E5" w:rsidRPr="000675BD" w:rsidRDefault="003704E5" w:rsidP="0006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B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675BD">
        <w:rPr>
          <w:rFonts w:ascii="Times New Roman" w:hAnsi="Times New Roman" w:cs="Times New Roman"/>
          <w:b/>
          <w:sz w:val="28"/>
          <w:szCs w:val="28"/>
        </w:rPr>
        <w:instrText xml:space="preserve">HYPERLINK consultantplus://offline/ref=430FFCEBA2CD874B2238D271D5C693FBC9C6BAB4ABE858BF0E432F8249D1DD63726640756C4118C8331975BA0BlCV5L </w:instrText>
      </w:r>
      <w:r w:rsidRPr="000675B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0675BD">
        <w:rPr>
          <w:rFonts w:ascii="Times New Roman" w:hAnsi="Times New Roman" w:cs="Times New Roman"/>
          <w:b/>
          <w:sz w:val="28"/>
          <w:szCs w:val="28"/>
        </w:rPr>
        <w:t>Приказ</w:t>
      </w:r>
      <w:r w:rsidRPr="000675B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0675BD">
        <w:rPr>
          <w:rFonts w:ascii="Times New Roman" w:hAnsi="Times New Roman" w:cs="Times New Roman"/>
          <w:b/>
          <w:sz w:val="28"/>
          <w:szCs w:val="28"/>
        </w:rPr>
        <w:t xml:space="preserve"> МВД России от 23.04.2019 </w:t>
      </w:r>
      <w:r w:rsidR="000675BD" w:rsidRPr="000675BD">
        <w:rPr>
          <w:rFonts w:ascii="Times New Roman" w:hAnsi="Times New Roman" w:cs="Times New Roman"/>
          <w:b/>
          <w:sz w:val="28"/>
          <w:szCs w:val="28"/>
        </w:rPr>
        <w:t>№</w:t>
      </w:r>
      <w:r w:rsidRPr="000675BD">
        <w:rPr>
          <w:rFonts w:ascii="Times New Roman" w:hAnsi="Times New Roman" w:cs="Times New Roman"/>
          <w:b/>
          <w:sz w:val="28"/>
          <w:szCs w:val="28"/>
        </w:rPr>
        <w:t xml:space="preserve"> 267</w:t>
      </w:r>
      <w:r w:rsidR="000675BD" w:rsidRPr="000675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675BD">
        <w:rPr>
          <w:rFonts w:ascii="Times New Roman" w:hAnsi="Times New Roman" w:cs="Times New Roman"/>
          <w:b/>
          <w:sz w:val="28"/>
          <w:szCs w:val="28"/>
        </w:rPr>
        <w:t>Об утверждении форм документов, идентифицирующих транспортное средство, и требований к ним</w:t>
      </w:r>
      <w:r w:rsidR="000675BD" w:rsidRPr="000675BD">
        <w:rPr>
          <w:rFonts w:ascii="Times New Roman" w:hAnsi="Times New Roman" w:cs="Times New Roman"/>
          <w:b/>
          <w:sz w:val="28"/>
          <w:szCs w:val="28"/>
        </w:rPr>
        <w:t>»</w:t>
      </w:r>
    </w:p>
    <w:p w:rsidR="003704E5" w:rsidRPr="00AE7307" w:rsidRDefault="003704E5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С 1 ноября 2019 года ПТС и свидетельство о регистрации на автомобиль будут выдаваться по новым формам</w:t>
      </w:r>
      <w:r w:rsidR="000675BD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0675BD" w:rsidRPr="003F7055" w:rsidRDefault="000675BD" w:rsidP="0006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Начало действия документа 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01.11.2019.</w:t>
      </w:r>
    </w:p>
    <w:p w:rsidR="001B3F4C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4C" w:rsidRPr="000675BD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3" w:history="1">
        <w:proofErr w:type="gramStart"/>
        <w:r w:rsidR="001B3F4C" w:rsidRPr="000675BD">
          <w:rPr>
            <w:rFonts w:ascii="Times New Roman" w:hAnsi="Times New Roman" w:cs="Times New Roman"/>
            <w:b/>
            <w:bCs/>
            <w:sz w:val="28"/>
            <w:szCs w:val="28"/>
          </w:rPr>
          <w:t>Приказ</w:t>
        </w:r>
      </w:hyperlink>
      <w:r w:rsidR="001B3F4C" w:rsidRPr="000675BD">
        <w:rPr>
          <w:rFonts w:ascii="Times New Roman" w:hAnsi="Times New Roman" w:cs="Times New Roman"/>
          <w:b/>
          <w:bCs/>
          <w:sz w:val="28"/>
          <w:szCs w:val="28"/>
        </w:rPr>
        <w:t xml:space="preserve"> МВД России от 08.05.2019 </w:t>
      </w:r>
      <w:r w:rsidR="000675BD" w:rsidRPr="000675B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B3F4C" w:rsidRPr="000675BD">
        <w:rPr>
          <w:rFonts w:ascii="Times New Roman" w:hAnsi="Times New Roman" w:cs="Times New Roman"/>
          <w:b/>
          <w:bCs/>
          <w:sz w:val="28"/>
          <w:szCs w:val="28"/>
        </w:rPr>
        <w:t xml:space="preserve"> 303</w:t>
      </w:r>
      <w:r w:rsidR="000675BD" w:rsidRPr="000675B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B3F4C" w:rsidRPr="000675B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рассмотрения материалов, содержащих обстоятельства, являющиеся основанием для принятия (отмены) решения о </w:t>
      </w:r>
      <w:proofErr w:type="spellStart"/>
      <w:r w:rsidR="001B3F4C" w:rsidRPr="000675BD">
        <w:rPr>
          <w:rFonts w:ascii="Times New Roman" w:hAnsi="Times New Roman" w:cs="Times New Roman"/>
          <w:b/>
          <w:bCs/>
          <w:sz w:val="28"/>
          <w:szCs w:val="28"/>
        </w:rPr>
        <w:t>неразрешении</w:t>
      </w:r>
      <w:proofErr w:type="spellEnd"/>
      <w:r w:rsidR="001B3F4C" w:rsidRPr="000675BD">
        <w:rPr>
          <w:rFonts w:ascii="Times New Roman" w:hAnsi="Times New Roman" w:cs="Times New Roman"/>
          <w:b/>
          <w:bCs/>
          <w:sz w:val="28"/>
          <w:szCs w:val="28"/>
        </w:rPr>
        <w:t xml:space="preserve"> въезда в Российскую Федерацию в отношении иностранного гражданина или лица без гражданства, а также форм решения о </w:t>
      </w:r>
      <w:proofErr w:type="spellStart"/>
      <w:r w:rsidR="001B3F4C" w:rsidRPr="000675BD">
        <w:rPr>
          <w:rFonts w:ascii="Times New Roman" w:hAnsi="Times New Roman" w:cs="Times New Roman"/>
          <w:b/>
          <w:bCs/>
          <w:sz w:val="28"/>
          <w:szCs w:val="28"/>
        </w:rPr>
        <w:t>неразрешении</w:t>
      </w:r>
      <w:proofErr w:type="spellEnd"/>
      <w:r w:rsidR="001B3F4C" w:rsidRPr="000675BD">
        <w:rPr>
          <w:rFonts w:ascii="Times New Roman" w:hAnsi="Times New Roman" w:cs="Times New Roman"/>
          <w:b/>
          <w:bCs/>
          <w:sz w:val="28"/>
          <w:szCs w:val="28"/>
        </w:rPr>
        <w:t xml:space="preserve"> въезда в Российскую Федерацию в отношении иностранного гражданина или лица без гражданства, решения об отмене решения о </w:t>
      </w:r>
      <w:proofErr w:type="spellStart"/>
      <w:r w:rsidR="001B3F4C" w:rsidRPr="000675BD">
        <w:rPr>
          <w:rFonts w:ascii="Times New Roman" w:hAnsi="Times New Roman" w:cs="Times New Roman"/>
          <w:b/>
          <w:bCs/>
          <w:sz w:val="28"/>
          <w:szCs w:val="28"/>
        </w:rPr>
        <w:t>неразрешении</w:t>
      </w:r>
      <w:proofErr w:type="spellEnd"/>
      <w:r w:rsidR="001B3F4C" w:rsidRPr="000675BD">
        <w:rPr>
          <w:rFonts w:ascii="Times New Roman" w:hAnsi="Times New Roman" w:cs="Times New Roman"/>
          <w:b/>
          <w:bCs/>
          <w:sz w:val="28"/>
          <w:szCs w:val="28"/>
        </w:rPr>
        <w:t xml:space="preserve"> въезда в Российскую</w:t>
      </w:r>
      <w:proofErr w:type="gramEnd"/>
      <w:r w:rsidR="001B3F4C" w:rsidRPr="000675BD">
        <w:rPr>
          <w:rFonts w:ascii="Times New Roman" w:hAnsi="Times New Roman" w:cs="Times New Roman"/>
          <w:b/>
          <w:bCs/>
          <w:sz w:val="28"/>
          <w:szCs w:val="28"/>
        </w:rPr>
        <w:t xml:space="preserve"> Федерацию в отношении иностранного гражданина или лица без гражданства, уведомления иностранного гражданина или лица без гражданства о принятом в отношении него решении о </w:t>
      </w:r>
      <w:proofErr w:type="spellStart"/>
      <w:r w:rsidR="001B3F4C" w:rsidRPr="000675BD">
        <w:rPr>
          <w:rFonts w:ascii="Times New Roman" w:hAnsi="Times New Roman" w:cs="Times New Roman"/>
          <w:b/>
          <w:bCs/>
          <w:sz w:val="28"/>
          <w:szCs w:val="28"/>
        </w:rPr>
        <w:t>неразрешении</w:t>
      </w:r>
      <w:proofErr w:type="spellEnd"/>
      <w:r w:rsidR="001B3F4C" w:rsidRPr="000675BD">
        <w:rPr>
          <w:rFonts w:ascii="Times New Roman" w:hAnsi="Times New Roman" w:cs="Times New Roman"/>
          <w:b/>
          <w:bCs/>
          <w:sz w:val="28"/>
          <w:szCs w:val="28"/>
        </w:rPr>
        <w:t xml:space="preserve"> въезда в Российскую Федерацию</w:t>
      </w:r>
      <w:r w:rsidR="000675BD" w:rsidRPr="000675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МВД России определен порядок рассмотрения материалов, содержащих основания для запрета иностранцу на въезд в Россию</w:t>
      </w:r>
      <w:r w:rsidR="000675BD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Установлено, что материалы для принятия решения подготавливаются в течение 15 рабочих дней со дня выявления соответствующих обстоятельств, предусмотренных Законом о порядке выезда в РФ. При этом учитывается наличие у иностранца членов семьи, являющихся гражданами РФ.</w:t>
      </w:r>
    </w:p>
    <w:p w:rsidR="001B3F4C" w:rsidRPr="00AE7307" w:rsidRDefault="001B3F4C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 xml:space="preserve">Иностранный гражданин, в отношении которого принято решение о </w:t>
      </w:r>
      <w:proofErr w:type="spellStart"/>
      <w:r w:rsidRPr="00AE7307">
        <w:rPr>
          <w:rFonts w:ascii="Times New Roman" w:hAnsi="Times New Roman" w:cs="Times New Roman"/>
          <w:bCs/>
          <w:sz w:val="28"/>
          <w:szCs w:val="28"/>
        </w:rPr>
        <w:t>неразрешении</w:t>
      </w:r>
      <w:proofErr w:type="spellEnd"/>
      <w:r w:rsidRPr="00AE7307">
        <w:rPr>
          <w:rFonts w:ascii="Times New Roman" w:hAnsi="Times New Roman" w:cs="Times New Roman"/>
          <w:bCs/>
          <w:sz w:val="28"/>
          <w:szCs w:val="28"/>
        </w:rPr>
        <w:t xml:space="preserve"> въезда, уведомляется об этом подразделением МВД России или территориальным органом МВД России, подготовившим решение, в срок не более 3 рабочих дней.</w:t>
      </w:r>
    </w:p>
    <w:p w:rsidR="000675BD" w:rsidRPr="003F7055" w:rsidRDefault="000675BD" w:rsidP="0006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Начало действия документа 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21.06.2019.</w:t>
      </w:r>
    </w:p>
    <w:p w:rsidR="007745F4" w:rsidRPr="00AE7307" w:rsidRDefault="007745F4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45F4" w:rsidRPr="007F55FB" w:rsidRDefault="00A04FAB" w:rsidP="007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4" w:history="1">
        <w:r w:rsidR="007745F4" w:rsidRPr="007F55FB">
          <w:rPr>
            <w:rFonts w:ascii="Times New Roman" w:hAnsi="Times New Roman" w:cs="Times New Roman"/>
            <w:b/>
            <w:sz w:val="28"/>
            <w:szCs w:val="28"/>
          </w:rPr>
          <w:t>Приказ</w:t>
        </w:r>
      </w:hyperlink>
      <w:r w:rsidR="007745F4" w:rsidRPr="007F55FB">
        <w:rPr>
          <w:rFonts w:ascii="Times New Roman" w:hAnsi="Times New Roman" w:cs="Times New Roman"/>
          <w:b/>
          <w:sz w:val="28"/>
          <w:szCs w:val="28"/>
        </w:rPr>
        <w:t xml:space="preserve"> Минтруда России от 17.04.2019 </w:t>
      </w:r>
      <w:r w:rsidR="000675BD" w:rsidRPr="007F55FB">
        <w:rPr>
          <w:rFonts w:ascii="Times New Roman" w:hAnsi="Times New Roman" w:cs="Times New Roman"/>
          <w:b/>
          <w:sz w:val="28"/>
          <w:szCs w:val="28"/>
        </w:rPr>
        <w:t>№</w:t>
      </w:r>
      <w:r w:rsidR="007745F4" w:rsidRPr="007F55FB">
        <w:rPr>
          <w:rFonts w:ascii="Times New Roman" w:hAnsi="Times New Roman" w:cs="Times New Roman"/>
          <w:b/>
          <w:sz w:val="28"/>
          <w:szCs w:val="28"/>
        </w:rPr>
        <w:t xml:space="preserve"> 262н</w:t>
      </w:r>
      <w:r w:rsidR="000675BD" w:rsidRPr="007F55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745F4" w:rsidRPr="007F55F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приложения </w:t>
      </w:r>
      <w:r w:rsidR="007F55FB" w:rsidRPr="007F55FB">
        <w:rPr>
          <w:rFonts w:ascii="Times New Roman" w:hAnsi="Times New Roman" w:cs="Times New Roman"/>
          <w:b/>
          <w:sz w:val="28"/>
          <w:szCs w:val="28"/>
        </w:rPr>
        <w:t>№</w:t>
      </w:r>
      <w:r w:rsidR="007745F4" w:rsidRPr="007F55FB">
        <w:rPr>
          <w:rFonts w:ascii="Times New Roman" w:hAnsi="Times New Roman" w:cs="Times New Roman"/>
          <w:b/>
          <w:sz w:val="28"/>
          <w:szCs w:val="28"/>
        </w:rPr>
        <w:t xml:space="preserve"> 1 - 3 к приказу Министерства труда и социальной защиты Российской Федерации от 24 декабря 2018 г. </w:t>
      </w:r>
      <w:r w:rsidR="007F55FB" w:rsidRPr="007F55FB">
        <w:rPr>
          <w:rFonts w:ascii="Times New Roman" w:hAnsi="Times New Roman" w:cs="Times New Roman"/>
          <w:b/>
          <w:sz w:val="28"/>
          <w:szCs w:val="28"/>
        </w:rPr>
        <w:t>№</w:t>
      </w:r>
      <w:r w:rsidR="007745F4" w:rsidRPr="007F55FB">
        <w:rPr>
          <w:rFonts w:ascii="Times New Roman" w:hAnsi="Times New Roman" w:cs="Times New Roman"/>
          <w:b/>
          <w:sz w:val="28"/>
          <w:szCs w:val="28"/>
        </w:rPr>
        <w:t xml:space="preserve"> 832н </w:t>
      </w:r>
      <w:r w:rsidR="007F55FB" w:rsidRPr="007F55FB">
        <w:rPr>
          <w:rFonts w:ascii="Times New Roman" w:hAnsi="Times New Roman" w:cs="Times New Roman"/>
          <w:b/>
          <w:sz w:val="28"/>
          <w:szCs w:val="28"/>
        </w:rPr>
        <w:t>«</w:t>
      </w:r>
      <w:r w:rsidR="007745F4" w:rsidRPr="007F55FB">
        <w:rPr>
          <w:rFonts w:ascii="Times New Roman" w:hAnsi="Times New Roman" w:cs="Times New Roman"/>
          <w:b/>
          <w:sz w:val="28"/>
          <w:szCs w:val="28"/>
        </w:rPr>
        <w:t>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</w:t>
      </w:r>
      <w:r w:rsidR="007F55FB" w:rsidRPr="007F55FB">
        <w:rPr>
          <w:rFonts w:ascii="Times New Roman" w:hAnsi="Times New Roman" w:cs="Times New Roman"/>
          <w:b/>
          <w:sz w:val="28"/>
          <w:szCs w:val="28"/>
        </w:rPr>
        <w:t>»</w:t>
      </w:r>
    </w:p>
    <w:p w:rsidR="007745F4" w:rsidRPr="00AE7307" w:rsidRDefault="007745F4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Скорректированы квоты на 2019 год на выдачу иностранным гражданам, прибывающим в Россию на основании визы, разрешений на работу и приглашений на въезд для трудовой деятельности</w:t>
      </w:r>
      <w:r w:rsidR="007F55FB">
        <w:rPr>
          <w:rFonts w:ascii="Times New Roman" w:hAnsi="Times New Roman" w:cs="Times New Roman"/>
          <w:bCs/>
          <w:sz w:val="28"/>
          <w:szCs w:val="28"/>
        </w:rPr>
        <w:t>.</w:t>
      </w:r>
    </w:p>
    <w:p w:rsidR="007745F4" w:rsidRPr="00AE7307" w:rsidRDefault="007F55F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45F4" w:rsidRPr="00AE7307">
        <w:rPr>
          <w:rFonts w:ascii="Times New Roman" w:hAnsi="Times New Roman" w:cs="Times New Roman"/>
          <w:sz w:val="28"/>
          <w:szCs w:val="28"/>
        </w:rPr>
        <w:t>Московск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745F4" w:rsidRPr="00AE7307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 xml:space="preserve">и количество разрешений увеличено с </w:t>
      </w:r>
      <w:r w:rsidR="007745F4" w:rsidRPr="00AE7307">
        <w:rPr>
          <w:rFonts w:ascii="Times New Roman" w:hAnsi="Times New Roman" w:cs="Times New Roman"/>
          <w:sz w:val="28"/>
          <w:szCs w:val="28"/>
        </w:rPr>
        <w:t>6139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745F4" w:rsidRPr="00AE7307">
        <w:rPr>
          <w:rFonts w:ascii="Times New Roman" w:hAnsi="Times New Roman" w:cs="Times New Roman"/>
          <w:sz w:val="28"/>
          <w:szCs w:val="28"/>
        </w:rPr>
        <w:t>6741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5FB" w:rsidRPr="003F7055" w:rsidRDefault="007F55FB" w:rsidP="007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E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Начало действия документа 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28.05.2019.</w:t>
      </w:r>
    </w:p>
    <w:p w:rsidR="009D15BA" w:rsidRPr="00AE7307" w:rsidRDefault="009D15BA" w:rsidP="00BD42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15BA" w:rsidRPr="00BD42C3" w:rsidRDefault="009D15BA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Информационное </w:t>
      </w:r>
      <w:hyperlink r:id="rId55" w:history="1">
        <w:r w:rsidRPr="00BD42C3">
          <w:rPr>
            <w:rFonts w:ascii="Times New Roman" w:hAnsi="Times New Roman" w:cs="Times New Roman"/>
            <w:b/>
            <w:sz w:val="28"/>
            <w:szCs w:val="28"/>
          </w:rPr>
          <w:t>письмо</w:t>
        </w:r>
      </w:hyperlink>
      <w:r w:rsidRPr="00BD42C3">
        <w:rPr>
          <w:rFonts w:ascii="Times New Roman" w:hAnsi="Times New Roman" w:cs="Times New Roman"/>
          <w:b/>
          <w:sz w:val="28"/>
          <w:szCs w:val="28"/>
        </w:rPr>
        <w:t xml:space="preserve"> Банка России от 26.03.2019 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№</w:t>
      </w:r>
      <w:r w:rsidRPr="00BD42C3">
        <w:rPr>
          <w:rFonts w:ascii="Times New Roman" w:hAnsi="Times New Roman" w:cs="Times New Roman"/>
          <w:b/>
          <w:sz w:val="28"/>
          <w:szCs w:val="28"/>
        </w:rPr>
        <w:t xml:space="preserve"> ИН-06-59/26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D42C3">
        <w:rPr>
          <w:rFonts w:ascii="Times New Roman" w:hAnsi="Times New Roman" w:cs="Times New Roman"/>
          <w:b/>
          <w:sz w:val="28"/>
          <w:szCs w:val="28"/>
        </w:rPr>
        <w:t>По вопросу предъявления регрессных требований к лицу, причинившему вред, в случае дорожно-транспортного происшествия, оформленного без участия уполномоченных на то сотрудников полиции (европротокол)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»</w:t>
      </w:r>
    </w:p>
    <w:p w:rsidR="009D15BA" w:rsidRPr="00AE7307" w:rsidRDefault="009D15BA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proofErr w:type="spellStart"/>
      <w:r w:rsidRPr="00AE7307">
        <w:rPr>
          <w:rFonts w:ascii="Times New Roman" w:hAnsi="Times New Roman" w:cs="Times New Roman"/>
          <w:bCs/>
          <w:sz w:val="28"/>
          <w:szCs w:val="28"/>
        </w:rPr>
        <w:t>ненаправления</w:t>
      </w:r>
      <w:proofErr w:type="spellEnd"/>
      <w:r w:rsidRPr="00AE7307">
        <w:rPr>
          <w:rFonts w:ascii="Times New Roman" w:hAnsi="Times New Roman" w:cs="Times New Roman"/>
          <w:bCs/>
          <w:sz w:val="28"/>
          <w:szCs w:val="28"/>
        </w:rPr>
        <w:t xml:space="preserve"> в страховую компанию в течение 5 рабочих дней со дня ДТП виновником ДТП заполненного бланка извещения, у страховщика, выплатившего страховое возмещение потерпевшему, возникает право регрессного требования к виновнику ДТП</w:t>
      </w:r>
    </w:p>
    <w:p w:rsidR="00E35974" w:rsidRDefault="00E35974" w:rsidP="008746F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D15BA" w:rsidRPr="00BD42C3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6" w:history="1">
        <w:r w:rsidR="009D15BA" w:rsidRPr="00BD42C3">
          <w:rPr>
            <w:rFonts w:ascii="Times New Roman" w:hAnsi="Times New Roman" w:cs="Times New Roman"/>
            <w:b/>
            <w:sz w:val="28"/>
            <w:szCs w:val="28"/>
          </w:rPr>
          <w:t>Информация</w:t>
        </w:r>
      </w:hyperlink>
      <w:r w:rsidR="009D15BA" w:rsidRPr="00BD42C3">
        <w:rPr>
          <w:rFonts w:ascii="Times New Roman" w:hAnsi="Times New Roman" w:cs="Times New Roman"/>
          <w:b/>
          <w:sz w:val="28"/>
          <w:szCs w:val="28"/>
        </w:rPr>
        <w:t xml:space="preserve"> Минтруда России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15BA" w:rsidRPr="00BD42C3">
        <w:rPr>
          <w:rFonts w:ascii="Times New Roman" w:hAnsi="Times New Roman" w:cs="Times New Roman"/>
          <w:b/>
          <w:sz w:val="28"/>
          <w:szCs w:val="28"/>
        </w:rPr>
        <w:t>О выдаче страхового номера индивидуального лицевого счета в электронном виде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»</w:t>
      </w:r>
    </w:p>
    <w:p w:rsidR="009D15BA" w:rsidRPr="00AE7307" w:rsidRDefault="009D15BA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СНИЛС можно будет получить в электронном виде</w:t>
      </w:r>
      <w:r w:rsidR="00E35974">
        <w:rPr>
          <w:rFonts w:ascii="Times New Roman" w:hAnsi="Times New Roman" w:cs="Times New Roman"/>
          <w:bCs/>
          <w:sz w:val="28"/>
          <w:szCs w:val="28"/>
        </w:rPr>
        <w:t>.</w:t>
      </w:r>
    </w:p>
    <w:p w:rsidR="009D15BA" w:rsidRPr="00AE7307" w:rsidRDefault="009D15BA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Сведения о СНИЛС, как и прежде, будут предоставляться гражданином при обращении за государственными и муниципальными услугами самостоятельно.</w:t>
      </w:r>
    </w:p>
    <w:p w:rsidR="009D15BA" w:rsidRPr="00AE7307" w:rsidRDefault="009D15BA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039" w:rsidRPr="00AE7307" w:rsidRDefault="00A46039" w:rsidP="008746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07">
        <w:rPr>
          <w:rFonts w:ascii="Times New Roman" w:hAnsi="Times New Roman" w:cs="Times New Roman"/>
          <w:b/>
          <w:sz w:val="28"/>
          <w:szCs w:val="28"/>
        </w:rPr>
        <w:t>Судебная практика</w:t>
      </w:r>
    </w:p>
    <w:p w:rsidR="00D2656F" w:rsidRPr="00AE7307" w:rsidRDefault="00D2656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5C9" w:rsidRPr="00BD42C3" w:rsidRDefault="00A04FAB" w:rsidP="00BD4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7" w:history="1">
        <w:r w:rsidR="00BB15C9" w:rsidRPr="00BD42C3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BB15C9" w:rsidRPr="00BD42C3">
        <w:rPr>
          <w:rFonts w:ascii="Times New Roman" w:hAnsi="Times New Roman" w:cs="Times New Roman"/>
          <w:b/>
          <w:sz w:val="28"/>
          <w:szCs w:val="28"/>
        </w:rPr>
        <w:t xml:space="preserve"> Конституционного Суда РФ от 17.04.2019 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№</w:t>
      </w:r>
      <w:r w:rsidR="00BB15C9" w:rsidRPr="00BD42C3">
        <w:rPr>
          <w:rFonts w:ascii="Times New Roman" w:hAnsi="Times New Roman" w:cs="Times New Roman"/>
          <w:b/>
          <w:sz w:val="28"/>
          <w:szCs w:val="28"/>
        </w:rPr>
        <w:t xml:space="preserve"> 18-П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15C9" w:rsidRPr="00BD42C3">
        <w:rPr>
          <w:rFonts w:ascii="Times New Roman" w:hAnsi="Times New Roman" w:cs="Times New Roman"/>
          <w:b/>
          <w:sz w:val="28"/>
          <w:szCs w:val="28"/>
        </w:rPr>
        <w:t xml:space="preserve">По делу о проверке конституционности части первой статьи 73, части первой статьи 299 и статьи 307 Уголовно-процессуального кодекса Российской Федерации в связи с жалобой гражданки И.В. </w:t>
      </w:r>
      <w:proofErr w:type="spellStart"/>
      <w:r w:rsidR="00BB15C9" w:rsidRPr="00BD42C3">
        <w:rPr>
          <w:rFonts w:ascii="Times New Roman" w:hAnsi="Times New Roman" w:cs="Times New Roman"/>
          <w:b/>
          <w:sz w:val="28"/>
          <w:szCs w:val="28"/>
        </w:rPr>
        <w:t>Янмаевой</w:t>
      </w:r>
      <w:proofErr w:type="spellEnd"/>
      <w:r w:rsidR="00BD42C3" w:rsidRPr="00BD42C3">
        <w:rPr>
          <w:rFonts w:ascii="Times New Roman" w:hAnsi="Times New Roman" w:cs="Times New Roman"/>
          <w:b/>
          <w:sz w:val="28"/>
          <w:szCs w:val="28"/>
        </w:rPr>
        <w:t>».</w:t>
      </w:r>
    </w:p>
    <w:p w:rsidR="00BB15C9" w:rsidRPr="00AE7307" w:rsidRDefault="00BB15C9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Наложение ареста на имущество в целях обеспечения гражданского иска в уголовном деле не может выходить за временные рамки уголовно-процессуальных отношений, связанных с расследованием и разрешением данного уголовного дела</w:t>
      </w:r>
      <w:r w:rsidR="00E35974">
        <w:rPr>
          <w:rFonts w:ascii="Times New Roman" w:hAnsi="Times New Roman" w:cs="Times New Roman"/>
          <w:bCs/>
          <w:sz w:val="28"/>
          <w:szCs w:val="28"/>
        </w:rPr>
        <w:t>.</w:t>
      </w:r>
    </w:p>
    <w:p w:rsidR="00E35974" w:rsidRDefault="00E35974" w:rsidP="008746F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656F" w:rsidRPr="00BD42C3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8" w:history="1">
        <w:r w:rsidR="00D2656F" w:rsidRPr="00BD42C3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D2656F" w:rsidRPr="00BD42C3">
        <w:rPr>
          <w:rFonts w:ascii="Times New Roman" w:hAnsi="Times New Roman" w:cs="Times New Roman"/>
          <w:b/>
          <w:sz w:val="28"/>
          <w:szCs w:val="28"/>
        </w:rPr>
        <w:t xml:space="preserve"> Конституционного Суда РФ от 22.05.2019 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№</w:t>
      </w:r>
      <w:r w:rsidR="00D2656F" w:rsidRPr="00BD42C3">
        <w:rPr>
          <w:rFonts w:ascii="Times New Roman" w:hAnsi="Times New Roman" w:cs="Times New Roman"/>
          <w:b/>
          <w:sz w:val="28"/>
          <w:szCs w:val="28"/>
        </w:rPr>
        <w:t xml:space="preserve"> 20-П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656F" w:rsidRPr="00BD42C3">
        <w:rPr>
          <w:rFonts w:ascii="Times New Roman" w:hAnsi="Times New Roman" w:cs="Times New Roman"/>
          <w:b/>
          <w:sz w:val="28"/>
          <w:szCs w:val="28"/>
        </w:rPr>
        <w:t>По делу о проверке конституционности пункта 2.1 части второй статьи 30 Уголовно-процессуального кодекса Российской Федерации в связи с запросом Ленинградского областного суда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»</w:t>
      </w:r>
    </w:p>
    <w:p w:rsidR="00D2656F" w:rsidRPr="00AE7307" w:rsidRDefault="00D2656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 xml:space="preserve">Право совершеннолетнего обвиняемого на рассмотрение дела с участием присяжных заседателей не предполагает игнорирование гарантий защиты прав и законных интересов несовершеннолетних обвиняемых, привлеченных </w:t>
      </w:r>
      <w:proofErr w:type="gramStart"/>
      <w:r w:rsidRPr="00AE7307">
        <w:rPr>
          <w:rFonts w:ascii="Times New Roman" w:hAnsi="Times New Roman" w:cs="Times New Roman"/>
          <w:bCs/>
          <w:sz w:val="28"/>
          <w:szCs w:val="28"/>
        </w:rPr>
        <w:t>по этому</w:t>
      </w:r>
      <w:proofErr w:type="gramEnd"/>
      <w:r w:rsidRPr="00AE7307">
        <w:rPr>
          <w:rFonts w:ascii="Times New Roman" w:hAnsi="Times New Roman" w:cs="Times New Roman"/>
          <w:bCs/>
          <w:sz w:val="28"/>
          <w:szCs w:val="28"/>
        </w:rPr>
        <w:t xml:space="preserve"> же уголовному делу</w:t>
      </w:r>
      <w:r w:rsidRPr="00AE7307">
        <w:rPr>
          <w:rFonts w:ascii="Times New Roman" w:hAnsi="Times New Roman" w:cs="Times New Roman"/>
          <w:sz w:val="28"/>
          <w:szCs w:val="28"/>
        </w:rPr>
        <w:t>.</w:t>
      </w:r>
    </w:p>
    <w:p w:rsidR="00D2656F" w:rsidRPr="00AE7307" w:rsidRDefault="00D2656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96" w:rsidRPr="00BD42C3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9" w:history="1">
        <w:r w:rsidR="001A4496" w:rsidRPr="00BD42C3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1A4496" w:rsidRPr="00BD42C3">
        <w:rPr>
          <w:rFonts w:ascii="Times New Roman" w:hAnsi="Times New Roman" w:cs="Times New Roman"/>
          <w:b/>
          <w:sz w:val="28"/>
          <w:szCs w:val="28"/>
        </w:rPr>
        <w:t xml:space="preserve"> Конституционного Суда РФ от 13.06.2019 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№</w:t>
      </w:r>
      <w:r w:rsidR="001A4496" w:rsidRPr="00BD42C3">
        <w:rPr>
          <w:rFonts w:ascii="Times New Roman" w:hAnsi="Times New Roman" w:cs="Times New Roman"/>
          <w:b/>
          <w:sz w:val="28"/>
          <w:szCs w:val="28"/>
        </w:rPr>
        <w:t xml:space="preserve"> 23-П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4496" w:rsidRPr="00BD42C3">
        <w:rPr>
          <w:rFonts w:ascii="Times New Roman" w:hAnsi="Times New Roman" w:cs="Times New Roman"/>
          <w:b/>
          <w:sz w:val="28"/>
          <w:szCs w:val="28"/>
        </w:rPr>
        <w:t>По делу о проверке конституционности части третьей статьи 6.1 Уголовно-процессуального кодекса Российской Федерации в связи с жалобой гражданина Б.А. Сотникова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»</w:t>
      </w:r>
    </w:p>
    <w:p w:rsidR="001A4496" w:rsidRPr="00AE7307" w:rsidRDefault="001A4496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 xml:space="preserve">Правовой статус лица как потерпевшего устанавливается </w:t>
      </w:r>
      <w:proofErr w:type="gramStart"/>
      <w:r w:rsidRPr="00AE7307">
        <w:rPr>
          <w:rFonts w:ascii="Times New Roman" w:hAnsi="Times New Roman" w:cs="Times New Roman"/>
          <w:bCs/>
          <w:sz w:val="28"/>
          <w:szCs w:val="28"/>
        </w:rPr>
        <w:t>исходя из фактического его положения и лишь процессуально оформляется</w:t>
      </w:r>
      <w:proofErr w:type="gramEnd"/>
      <w:r w:rsidRPr="00AE7307">
        <w:rPr>
          <w:rFonts w:ascii="Times New Roman" w:hAnsi="Times New Roman" w:cs="Times New Roman"/>
          <w:bCs/>
          <w:sz w:val="28"/>
          <w:szCs w:val="28"/>
        </w:rPr>
        <w:t xml:space="preserve"> постановлением дознавателя, следователя или суда о признании потерпевшим, но не формируется им</w:t>
      </w:r>
      <w:r w:rsidR="00E3597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04E5" w:rsidRPr="00BD42C3" w:rsidRDefault="00A04FAB" w:rsidP="00BD4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0" w:history="1">
        <w:r w:rsidR="003704E5" w:rsidRPr="00BD42C3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3704E5" w:rsidRPr="00BD42C3">
        <w:rPr>
          <w:rFonts w:ascii="Times New Roman" w:hAnsi="Times New Roman" w:cs="Times New Roman"/>
          <w:b/>
          <w:sz w:val="28"/>
          <w:szCs w:val="28"/>
        </w:rPr>
        <w:t xml:space="preserve"> Конституционного Суда РФ от 18.06.2019 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№</w:t>
      </w:r>
      <w:r w:rsidR="003704E5" w:rsidRPr="00BD42C3">
        <w:rPr>
          <w:rFonts w:ascii="Times New Roman" w:hAnsi="Times New Roman" w:cs="Times New Roman"/>
          <w:b/>
          <w:sz w:val="28"/>
          <w:szCs w:val="28"/>
        </w:rPr>
        <w:t xml:space="preserve"> 24-П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704E5" w:rsidRPr="00BD42C3">
        <w:rPr>
          <w:rFonts w:ascii="Times New Roman" w:hAnsi="Times New Roman" w:cs="Times New Roman"/>
          <w:b/>
          <w:sz w:val="28"/>
          <w:szCs w:val="28"/>
        </w:rPr>
        <w:t xml:space="preserve">По делу о проверке конституционности положений пункта 5 части 4 статьи 5 и пункта 6 части 3 статьи 7 Федерального закона 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«</w:t>
      </w:r>
      <w:r w:rsidR="003704E5" w:rsidRPr="00BD42C3">
        <w:rPr>
          <w:rFonts w:ascii="Times New Roman" w:hAnsi="Times New Roman" w:cs="Times New Roman"/>
          <w:b/>
          <w:sz w:val="28"/>
          <w:szCs w:val="28"/>
        </w:rPr>
        <w:t>О собраниях, митингах, демонстрациях, шествиях и пикетированиях" в связи с жалобой гражданина В.А. Тетерина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»</w:t>
      </w:r>
    </w:p>
    <w:p w:rsidR="003704E5" w:rsidRPr="00AE7307" w:rsidRDefault="003704E5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Конституционный Суд РФ запретил органам власти возвращать без рассмотрения уведомления о проведении публичного мероприятия, ссылаясь на недостаточность форм и методов обеспечения безопасности</w:t>
      </w:r>
    </w:p>
    <w:p w:rsidR="003704E5" w:rsidRPr="00AE7307" w:rsidRDefault="003704E5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 xml:space="preserve">Конституционный Суд РФ признал взаимосвязанные положения пункта 5 части 4 статьи 5 и пункта 6 части 3 статьи 7 Федерального закона от 19.06.2004 </w:t>
      </w:r>
      <w:r w:rsidR="00BD42C3">
        <w:rPr>
          <w:rFonts w:ascii="Times New Roman" w:hAnsi="Times New Roman" w:cs="Times New Roman"/>
          <w:sz w:val="28"/>
          <w:szCs w:val="28"/>
        </w:rPr>
        <w:t>№</w:t>
      </w:r>
      <w:r w:rsidRPr="00AE7307">
        <w:rPr>
          <w:rFonts w:ascii="Times New Roman" w:hAnsi="Times New Roman" w:cs="Times New Roman"/>
          <w:sz w:val="28"/>
          <w:szCs w:val="28"/>
        </w:rPr>
        <w:t xml:space="preserve"> 54-ФЗ </w:t>
      </w:r>
      <w:r w:rsidR="00BD42C3">
        <w:rPr>
          <w:rFonts w:ascii="Times New Roman" w:hAnsi="Times New Roman" w:cs="Times New Roman"/>
          <w:sz w:val="28"/>
          <w:szCs w:val="28"/>
        </w:rPr>
        <w:t>«</w:t>
      </w:r>
      <w:r w:rsidRPr="00AE7307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BD42C3">
        <w:rPr>
          <w:rFonts w:ascii="Times New Roman" w:hAnsi="Times New Roman" w:cs="Times New Roman"/>
          <w:sz w:val="28"/>
          <w:szCs w:val="28"/>
        </w:rPr>
        <w:t>»</w:t>
      </w:r>
      <w:r w:rsidRPr="00AE7307">
        <w:rPr>
          <w:rFonts w:ascii="Times New Roman" w:hAnsi="Times New Roman" w:cs="Times New Roman"/>
          <w:sz w:val="28"/>
          <w:szCs w:val="28"/>
        </w:rPr>
        <w:t xml:space="preserve"> не противоречащими Конституции РФ в той мере, в какой по своему конституционно-правовому смыслу, обусловленному необходимостью соблюдения баланса частных и публичных интересов при организации и проведении публичных мероприятий, эти нормы в системе действующего правового регулирования:</w:t>
      </w:r>
    </w:p>
    <w:p w:rsidR="003704E5" w:rsidRPr="00AE7307" w:rsidRDefault="003704E5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не допускают возложения на организатора публичного мероприятия таких обязанностей по обеспечению общественного порядка и организации медицинской помощи во время его проведения, которые надлежит выполнять органам государственной и муниципальной власти и их уполномоченным представителям, обладающим в силу своего конституционно-правового статуса соответствующими публично-властными полномочиями;</w:t>
      </w:r>
    </w:p>
    <w:p w:rsidR="003704E5" w:rsidRPr="00AE7307" w:rsidRDefault="003704E5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не предполагают, что указание организатором публичного мероприятия в уведомлении о его проведении форм и методов обеспечения общественного порядка и организации медицинской помощи при проведении публичного мероприятия, подтверждающее принятие им на себя соответствующих обязательств и отражающее его представление о целесообразности этих форм и методов, может квалифицироваться органом исполнительной власти субъекта РФ или органом местного самоуправления как невыполнение требований, предъявляемых к содержанию уведомления о проведении публичного мероприятия, и служить основанием для его возвращения организатору без рассмотрения;</w:t>
      </w:r>
    </w:p>
    <w:p w:rsidR="003704E5" w:rsidRPr="00AE7307" w:rsidRDefault="003704E5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>не освобождают орган исполнительной власти субъекта РФ или орган местного самоуправления от направления организатору публичного мероприятия мотивированных (обоснованных) предложений об изменении (дополнении, уточнении) форм и методов обеспечения общественного порядка и организации медицинской помощи, указанных в уведомлении о его проведении, если они их считают не отвечающими установленным требованиям;</w:t>
      </w:r>
    </w:p>
    <w:p w:rsidR="003704E5" w:rsidRPr="00AE7307" w:rsidRDefault="003704E5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 xml:space="preserve">не препятствуют организатору публичного мероприятия при недостижении согласия с органом исполнительной власти субъекта РФ или органом местного самоуправления в отношении указанных в уведомлении о его проведении форм и методов обеспечения общественного порядка и организации медицинской помощи обратиться в суд, который обязан в максимально короткий срок до даты проведения планируемого публичного </w:t>
      </w:r>
      <w:r w:rsidRPr="00AE7307">
        <w:rPr>
          <w:rFonts w:ascii="Times New Roman" w:hAnsi="Times New Roman" w:cs="Times New Roman"/>
          <w:sz w:val="28"/>
          <w:szCs w:val="28"/>
        </w:rPr>
        <w:lastRenderedPageBreak/>
        <w:t>мероприятия объективно и всесторонне оценить обоснованность замечаний (претензий), высказанных соответствующим органом организатору публичного мероприятия, а также оправданность адресованных ему предложений об изменении (дополнении, уточнении) таких форм и методов.</w:t>
      </w:r>
    </w:p>
    <w:p w:rsidR="003704E5" w:rsidRPr="00AE7307" w:rsidRDefault="003704E5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E5" w:rsidRPr="00BD42C3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1" w:history="1">
        <w:r w:rsidR="003704E5" w:rsidRPr="00BD42C3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</w:t>
        </w:r>
      </w:hyperlink>
      <w:r w:rsidR="003704E5" w:rsidRPr="00BD42C3">
        <w:rPr>
          <w:rFonts w:ascii="Times New Roman" w:hAnsi="Times New Roman" w:cs="Times New Roman"/>
          <w:b/>
          <w:bCs/>
          <w:sz w:val="28"/>
          <w:szCs w:val="28"/>
        </w:rPr>
        <w:t xml:space="preserve"> Пленума Верховного Суда РФ от 11.06.2019 </w:t>
      </w:r>
      <w:r w:rsidR="00BD42C3" w:rsidRPr="00BD42C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704E5" w:rsidRPr="00BD42C3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="00BD42C3" w:rsidRPr="00BD42C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704E5" w:rsidRPr="00BD42C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Пленума Верховного Суда Российской Федерации от 12 марта 2002 года </w:t>
      </w:r>
      <w:r w:rsidR="00BD42C3" w:rsidRPr="00BD42C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704E5" w:rsidRPr="00BD42C3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r w:rsidR="00BD42C3" w:rsidRPr="00BD42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04E5" w:rsidRPr="00BD42C3">
        <w:rPr>
          <w:rFonts w:ascii="Times New Roman" w:hAnsi="Times New Roman" w:cs="Times New Roman"/>
          <w:b/>
          <w:bCs/>
          <w:sz w:val="28"/>
          <w:szCs w:val="28"/>
        </w:rPr>
        <w:t>О судебной практике по делам о хищении, вымогательстве и незаконном обороте оружия, боеприпасов, взрывчатых веществ и взрывных устройств</w:t>
      </w:r>
      <w:r w:rsidR="00BD42C3" w:rsidRPr="00BD42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04E5" w:rsidRPr="00AE7307" w:rsidRDefault="003704E5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Верховный Суд РФ дополнил разъяснения по вопросам применения законодательства о незаконном обороте оружия и боеприпасов</w:t>
      </w:r>
      <w:r w:rsidR="00BD42C3">
        <w:rPr>
          <w:rFonts w:ascii="Times New Roman" w:hAnsi="Times New Roman" w:cs="Times New Roman"/>
          <w:bCs/>
          <w:sz w:val="28"/>
          <w:szCs w:val="28"/>
        </w:rPr>
        <w:t>.</w:t>
      </w:r>
    </w:p>
    <w:p w:rsidR="003704E5" w:rsidRPr="00AE7307" w:rsidRDefault="003704E5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27F" w:rsidRPr="00BD42C3" w:rsidRDefault="00BD42C3" w:rsidP="00BD4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2C3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r:id="rId62" w:history="1">
        <w:r w:rsidR="0040727F" w:rsidRPr="00BD42C3">
          <w:rPr>
            <w:rFonts w:ascii="Times New Roman" w:hAnsi="Times New Roman" w:cs="Times New Roman"/>
            <w:b/>
            <w:bCs/>
            <w:sz w:val="28"/>
            <w:szCs w:val="28"/>
          </w:rPr>
          <w:t>Обзор</w:t>
        </w:r>
      </w:hyperlink>
      <w:r w:rsidR="0040727F" w:rsidRPr="00BD42C3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рассмотрения судами ходатайств о наложении ареста на имущество по основаниям, предусмотренным частью 1 статьи 115 Уголовно-процессуального кодекса Российской Федерации</w:t>
      </w:r>
      <w:r w:rsidRPr="00BD42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727F" w:rsidRPr="00AE7307" w:rsidRDefault="0040727F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Верховный Суд РФ обобщил практику наложения ареста на имущество обвиняемых в совершении преступлений</w:t>
      </w:r>
      <w:r w:rsidR="00BD42C3">
        <w:rPr>
          <w:rFonts w:ascii="Times New Roman" w:hAnsi="Times New Roman" w:cs="Times New Roman"/>
          <w:bCs/>
          <w:sz w:val="28"/>
          <w:szCs w:val="28"/>
        </w:rPr>
        <w:t>.</w:t>
      </w:r>
    </w:p>
    <w:p w:rsidR="00E35974" w:rsidRDefault="00E35974" w:rsidP="008746F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E7307" w:rsidRPr="00BD42C3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3" w:history="1">
        <w:r w:rsidR="00AE7307" w:rsidRPr="00BD42C3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AE7307" w:rsidRPr="00BD42C3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от 17.04.2019 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№</w:t>
      </w:r>
      <w:r w:rsidR="00AE7307" w:rsidRPr="00BD42C3">
        <w:rPr>
          <w:rFonts w:ascii="Times New Roman" w:hAnsi="Times New Roman" w:cs="Times New Roman"/>
          <w:b/>
          <w:sz w:val="28"/>
          <w:szCs w:val="28"/>
        </w:rPr>
        <w:t xml:space="preserve"> 50/2019-ОЗ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E7307" w:rsidRPr="00BD42C3">
        <w:rPr>
          <w:rFonts w:ascii="Times New Roman" w:hAnsi="Times New Roman" w:cs="Times New Roman"/>
          <w:b/>
          <w:sz w:val="28"/>
          <w:szCs w:val="28"/>
        </w:rPr>
        <w:t>О внесении изменений в Закон Московской области "О порядке перемещения задержанных транспортных средств на специализированную стоянку, их хранения, оплаты стоимости перемещения и хранения задержанных транспортных средств, их возврата</w:t>
      </w:r>
      <w:r w:rsidR="00BD42C3" w:rsidRPr="00BD42C3">
        <w:rPr>
          <w:rFonts w:ascii="Times New Roman" w:hAnsi="Times New Roman" w:cs="Times New Roman"/>
          <w:b/>
          <w:sz w:val="28"/>
          <w:szCs w:val="28"/>
        </w:rPr>
        <w:t>»</w:t>
      </w:r>
    </w:p>
    <w:p w:rsidR="00AE7307" w:rsidRPr="00AE7307" w:rsidRDefault="00AE7307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 xml:space="preserve">Скорректированы положения о порядке хранения задержанных транспортных средств. В частности, установлено, что для доступа к задержанному транспортному средству в период его нахождения на </w:t>
      </w:r>
      <w:proofErr w:type="spellStart"/>
      <w:r w:rsidRPr="00AE7307">
        <w:rPr>
          <w:rFonts w:ascii="Times New Roman" w:hAnsi="Times New Roman" w:cs="Times New Roman"/>
          <w:sz w:val="28"/>
          <w:szCs w:val="28"/>
        </w:rPr>
        <w:t>спецстоянке</w:t>
      </w:r>
      <w:proofErr w:type="spellEnd"/>
      <w:r w:rsidRPr="00AE7307">
        <w:rPr>
          <w:rFonts w:ascii="Times New Roman" w:hAnsi="Times New Roman" w:cs="Times New Roman"/>
          <w:sz w:val="28"/>
          <w:szCs w:val="28"/>
        </w:rPr>
        <w:t xml:space="preserve"> владелец, его представитель или лицо, имеющее при себе документы, необходимые для управления данным транспортным средством, обязан предоставить представителю хозяйствующего субъекта комплект документов, перечень которых устанавливается Правительством Московской области. В случае непредоставления комплекта документов представитель хозяйствующего субъекта вправе отказать в доступе к задержанному транспортному средству. Срок рассмотрения заявления и информирования владельца, его представителя или лица, имеющего при себе документы, необходимые для управления транспортным средством, составляет не более 3 часов с момента подачи заявления.</w:t>
      </w:r>
    </w:p>
    <w:p w:rsidR="00AE7307" w:rsidRPr="00AE7307" w:rsidRDefault="00AE7307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07">
        <w:rPr>
          <w:rFonts w:ascii="Times New Roman" w:hAnsi="Times New Roman" w:cs="Times New Roman"/>
          <w:sz w:val="28"/>
          <w:szCs w:val="28"/>
        </w:rPr>
        <w:t xml:space="preserve">Доступ владельца, его представителя или лица, имеющего при себе документы, необходимые для управления транспортным средством, к данному транспортному средству, находящемуся на </w:t>
      </w:r>
      <w:proofErr w:type="spellStart"/>
      <w:r w:rsidRPr="00AE7307">
        <w:rPr>
          <w:rFonts w:ascii="Times New Roman" w:hAnsi="Times New Roman" w:cs="Times New Roman"/>
          <w:sz w:val="28"/>
          <w:szCs w:val="28"/>
        </w:rPr>
        <w:t>спецстоянке</w:t>
      </w:r>
      <w:proofErr w:type="spellEnd"/>
      <w:r w:rsidRPr="00AE7307">
        <w:rPr>
          <w:rFonts w:ascii="Times New Roman" w:hAnsi="Times New Roman" w:cs="Times New Roman"/>
          <w:sz w:val="28"/>
          <w:szCs w:val="28"/>
        </w:rPr>
        <w:t>, для устранения причины задержания транспортного средства, в том числе путем его транспортировки к месту устранения технической неисправности или перегрузки груза или его части на другое транспортное средство осуществляется в присутствии уполномоченного представителя хозяйствующего субъекта с применением средств фото- и видеофиксации.</w:t>
      </w:r>
    </w:p>
    <w:p w:rsidR="0005521E" w:rsidRPr="00AE7307" w:rsidRDefault="0005521E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521E" w:rsidRPr="00BD42C3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4" w:history="1">
        <w:r w:rsidR="0005521E" w:rsidRPr="00BD42C3">
          <w:rPr>
            <w:rFonts w:ascii="Times New Roman" w:hAnsi="Times New Roman" w:cs="Times New Roman"/>
            <w:b/>
            <w:bCs/>
            <w:sz w:val="28"/>
            <w:szCs w:val="28"/>
          </w:rPr>
          <w:t>Закон</w:t>
        </w:r>
      </w:hyperlink>
      <w:r w:rsidR="0005521E" w:rsidRPr="00BD42C3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от 18.04.2019 </w:t>
      </w:r>
      <w:r w:rsidR="00BD42C3" w:rsidRPr="00BD42C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5521E" w:rsidRPr="00BD42C3">
        <w:rPr>
          <w:rFonts w:ascii="Times New Roman" w:hAnsi="Times New Roman" w:cs="Times New Roman"/>
          <w:b/>
          <w:bCs/>
          <w:sz w:val="28"/>
          <w:szCs w:val="28"/>
        </w:rPr>
        <w:t xml:space="preserve"> 56/2019-ОЗ</w:t>
      </w:r>
      <w:r w:rsidR="00BD42C3" w:rsidRPr="00BD42C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5521E" w:rsidRPr="00BD42C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Московской области "Кодекс Московской области об административных правонарушениях</w:t>
      </w:r>
      <w:r w:rsidR="00BD42C3" w:rsidRPr="00BD42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521E" w:rsidRPr="00AE7307" w:rsidRDefault="0005521E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Введена статья об ответственности за воспрепятствование осуществлению полномочий членами комиссий по делам несовершеннолетних и защите их прав в Московской области.</w:t>
      </w:r>
    </w:p>
    <w:p w:rsidR="00E35974" w:rsidRDefault="00E35974" w:rsidP="008746F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E7307" w:rsidRPr="00BD42C3" w:rsidRDefault="00A04FAB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5" w:history="1">
        <w:r w:rsidR="00AE7307" w:rsidRPr="00BD42C3">
          <w:rPr>
            <w:rFonts w:ascii="Times New Roman" w:hAnsi="Times New Roman" w:cs="Times New Roman"/>
            <w:b/>
            <w:bCs/>
            <w:sz w:val="28"/>
            <w:szCs w:val="28"/>
          </w:rPr>
          <w:t>Закон</w:t>
        </w:r>
      </w:hyperlink>
      <w:r w:rsidR="00AE7307" w:rsidRPr="00BD42C3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от 14.06.2019 </w:t>
      </w:r>
      <w:r w:rsidR="00BD42C3" w:rsidRPr="00BD42C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E7307" w:rsidRPr="00BD42C3">
        <w:rPr>
          <w:rFonts w:ascii="Times New Roman" w:hAnsi="Times New Roman" w:cs="Times New Roman"/>
          <w:b/>
          <w:bCs/>
          <w:sz w:val="28"/>
          <w:szCs w:val="28"/>
        </w:rPr>
        <w:t xml:space="preserve"> 116/2019-ОЗ</w:t>
      </w:r>
      <w:r w:rsidR="00BD42C3" w:rsidRPr="00BD42C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E7307" w:rsidRPr="00BD42C3">
        <w:rPr>
          <w:rFonts w:ascii="Times New Roman" w:hAnsi="Times New Roman" w:cs="Times New Roman"/>
          <w:b/>
          <w:bCs/>
          <w:sz w:val="28"/>
          <w:szCs w:val="28"/>
        </w:rPr>
        <w:t>О профилактике правонарушений в Московской области среди лиц, отбывших уголовное наказание в виде лишения свободы</w:t>
      </w:r>
      <w:r w:rsidR="00BD42C3" w:rsidRPr="00BD42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7307" w:rsidRPr="00AE7307" w:rsidRDefault="00AE7307" w:rsidP="0087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307">
        <w:rPr>
          <w:rFonts w:ascii="Times New Roman" w:hAnsi="Times New Roman" w:cs="Times New Roman"/>
          <w:bCs/>
          <w:sz w:val="28"/>
          <w:szCs w:val="28"/>
        </w:rPr>
        <w:t>Закон регулирует вопросы профилактики правонарушений в Московской области среди лиц, отбывших уголовное наказание в виде лишения свободы и проживающих на территории Московской области, в том числе несовершеннолетних, освобожденных из воспитательных колоний. Установлены основные задачи и принципы профилактики правонарушений среди лиц, отбывших уголовное наказание в виде лишения свободы. Определены субъекты профилактики правонарушений среди лиц, отбывших уголовное наказание в виде лишения свободы. Предусмотрены формы профилактического воздействия среди лиц, отбывших уголовное наказание в виде лишения свободы, а также социальная реабилитация.</w:t>
      </w:r>
    </w:p>
    <w:p w:rsidR="00BD42C3" w:rsidRDefault="00BD42C3" w:rsidP="008746F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CB0" w:rsidRPr="00E35974" w:rsidRDefault="00E35974" w:rsidP="00E35974">
      <w:pPr>
        <w:pStyle w:val="ConsPlusNormal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5974">
        <w:rPr>
          <w:rFonts w:ascii="Times New Roman" w:hAnsi="Times New Roman" w:cs="Times New Roman"/>
          <w:b/>
          <w:sz w:val="24"/>
          <w:szCs w:val="24"/>
        </w:rPr>
        <w:t>(</w:t>
      </w:r>
      <w:r w:rsidR="00D60CB0" w:rsidRPr="00E35974">
        <w:rPr>
          <w:rFonts w:ascii="Times New Roman" w:hAnsi="Times New Roman" w:cs="Times New Roman"/>
          <w:b/>
          <w:sz w:val="24"/>
          <w:szCs w:val="24"/>
        </w:rPr>
        <w:t>Подготовлено с использованием СПС «Консультант Плюс»</w:t>
      </w:r>
      <w:r w:rsidRPr="00E359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</w:p>
    <w:p w:rsidR="00E36EB1" w:rsidRPr="00E35974" w:rsidRDefault="00E35974" w:rsidP="00E35974">
      <w:pPr>
        <w:spacing w:after="0" w:line="240" w:lineRule="auto"/>
        <w:ind w:left="5670"/>
        <w:jc w:val="both"/>
        <w:rPr>
          <w:b/>
          <w:spacing w:val="2"/>
          <w:sz w:val="24"/>
          <w:szCs w:val="24"/>
        </w:rPr>
      </w:pPr>
      <w:r w:rsidRPr="00E3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60CB0" w:rsidRPr="00E3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равовое </w:t>
      </w:r>
      <w:r w:rsidRPr="00E3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</w:t>
      </w:r>
      <w:r w:rsidR="00D60CB0" w:rsidRPr="00E3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авление </w:t>
      </w:r>
      <w:r w:rsidRPr="00E3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60CB0" w:rsidRPr="00E3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МВД </w:t>
      </w:r>
      <w:bookmarkStart w:id="1" w:name="_GoBack"/>
      <w:bookmarkEnd w:id="1"/>
      <w:r w:rsidR="00D60CB0" w:rsidRPr="00E3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России по </w:t>
      </w:r>
      <w:r w:rsidRPr="00E35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Можайскому городскому округу)</w:t>
      </w:r>
    </w:p>
    <w:p w:rsidR="00E36EB1" w:rsidRPr="00E35974" w:rsidRDefault="00E36EB1" w:rsidP="00E35974">
      <w:pPr>
        <w:pStyle w:val="doclink"/>
        <w:shd w:val="clear" w:color="auto" w:fill="FFFFFF"/>
        <w:spacing w:before="0" w:beforeAutospacing="0" w:after="0" w:afterAutospacing="0"/>
        <w:ind w:left="5670"/>
        <w:jc w:val="both"/>
        <w:rPr>
          <w:b/>
          <w:spacing w:val="2"/>
        </w:rPr>
      </w:pPr>
    </w:p>
    <w:p w:rsidR="00E36EB1" w:rsidRPr="003F7055" w:rsidRDefault="00E36EB1" w:rsidP="008746F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sectPr w:rsidR="00E36EB1" w:rsidRPr="003F7055" w:rsidSect="00E35974">
      <w:headerReference w:type="default" r:id="rId66"/>
      <w:pgSz w:w="11905" w:h="16838"/>
      <w:pgMar w:top="1134" w:right="850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AB" w:rsidRDefault="00A04FAB" w:rsidP="00775FCD">
      <w:pPr>
        <w:spacing w:after="0" w:line="240" w:lineRule="auto"/>
      </w:pPr>
      <w:r>
        <w:separator/>
      </w:r>
    </w:p>
  </w:endnote>
  <w:endnote w:type="continuationSeparator" w:id="0">
    <w:p w:rsidR="00A04FAB" w:rsidRDefault="00A04FAB" w:rsidP="0077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AB" w:rsidRDefault="00A04FAB" w:rsidP="00775FCD">
      <w:pPr>
        <w:spacing w:after="0" w:line="240" w:lineRule="auto"/>
      </w:pPr>
      <w:r>
        <w:separator/>
      </w:r>
    </w:p>
  </w:footnote>
  <w:footnote w:type="continuationSeparator" w:id="0">
    <w:p w:rsidR="00A04FAB" w:rsidRDefault="00A04FAB" w:rsidP="0077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648149"/>
      <w:docPartObj>
        <w:docPartGallery w:val="Page Numbers (Top of Page)"/>
        <w:docPartUnique/>
      </w:docPartObj>
    </w:sdtPr>
    <w:sdtEndPr/>
    <w:sdtContent>
      <w:p w:rsidR="008B135C" w:rsidRDefault="008B135C" w:rsidP="00775FCD">
        <w:pPr>
          <w:pStyle w:val="a4"/>
          <w:jc w:val="center"/>
        </w:pPr>
      </w:p>
      <w:p w:rsidR="008B135C" w:rsidRDefault="008B135C" w:rsidP="00775FCD">
        <w:pPr>
          <w:pStyle w:val="a4"/>
          <w:jc w:val="center"/>
        </w:pPr>
      </w:p>
      <w:p w:rsidR="008B135C" w:rsidRDefault="008B135C" w:rsidP="00775F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974">
          <w:rPr>
            <w:noProof/>
          </w:rPr>
          <w:t>2</w:t>
        </w:r>
        <w:r>
          <w:fldChar w:fldCharType="end"/>
        </w:r>
      </w:p>
    </w:sdtContent>
  </w:sdt>
  <w:p w:rsidR="008B135C" w:rsidRDefault="008B13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19"/>
    <w:rsid w:val="000209D5"/>
    <w:rsid w:val="00027286"/>
    <w:rsid w:val="00053A7A"/>
    <w:rsid w:val="0005521E"/>
    <w:rsid w:val="00057F37"/>
    <w:rsid w:val="00062EA1"/>
    <w:rsid w:val="000675BD"/>
    <w:rsid w:val="0007348D"/>
    <w:rsid w:val="00074AB6"/>
    <w:rsid w:val="00081866"/>
    <w:rsid w:val="000C47AB"/>
    <w:rsid w:val="000C5D73"/>
    <w:rsid w:val="000D2E54"/>
    <w:rsid w:val="000D7174"/>
    <w:rsid w:val="000F1509"/>
    <w:rsid w:val="000F1AB5"/>
    <w:rsid w:val="000F1C96"/>
    <w:rsid w:val="001162F0"/>
    <w:rsid w:val="001425D0"/>
    <w:rsid w:val="00155BC4"/>
    <w:rsid w:val="001620D7"/>
    <w:rsid w:val="001725A5"/>
    <w:rsid w:val="001865A1"/>
    <w:rsid w:val="001A4496"/>
    <w:rsid w:val="001B1CDF"/>
    <w:rsid w:val="001B3F4C"/>
    <w:rsid w:val="001B4A83"/>
    <w:rsid w:val="001C1B00"/>
    <w:rsid w:val="001C297D"/>
    <w:rsid w:val="001E4939"/>
    <w:rsid w:val="001E7BAB"/>
    <w:rsid w:val="001F563D"/>
    <w:rsid w:val="002021E0"/>
    <w:rsid w:val="002069E3"/>
    <w:rsid w:val="002649EA"/>
    <w:rsid w:val="00276A0A"/>
    <w:rsid w:val="00281009"/>
    <w:rsid w:val="002A2005"/>
    <w:rsid w:val="002A7030"/>
    <w:rsid w:val="002C38DA"/>
    <w:rsid w:val="002C3F03"/>
    <w:rsid w:val="002D34C0"/>
    <w:rsid w:val="002E2AEE"/>
    <w:rsid w:val="00306811"/>
    <w:rsid w:val="003704E5"/>
    <w:rsid w:val="00376AFB"/>
    <w:rsid w:val="00383D3E"/>
    <w:rsid w:val="003C6BF0"/>
    <w:rsid w:val="003E299D"/>
    <w:rsid w:val="003F0A99"/>
    <w:rsid w:val="003F45DC"/>
    <w:rsid w:val="003F7055"/>
    <w:rsid w:val="0040727F"/>
    <w:rsid w:val="00417807"/>
    <w:rsid w:val="00421758"/>
    <w:rsid w:val="00425FCF"/>
    <w:rsid w:val="00432768"/>
    <w:rsid w:val="0046109E"/>
    <w:rsid w:val="00470BE3"/>
    <w:rsid w:val="0047186E"/>
    <w:rsid w:val="004A735B"/>
    <w:rsid w:val="004F1197"/>
    <w:rsid w:val="00510118"/>
    <w:rsid w:val="00525F86"/>
    <w:rsid w:val="0053572E"/>
    <w:rsid w:val="00564898"/>
    <w:rsid w:val="005762C8"/>
    <w:rsid w:val="005A0374"/>
    <w:rsid w:val="005A1382"/>
    <w:rsid w:val="005A2E39"/>
    <w:rsid w:val="005A407F"/>
    <w:rsid w:val="005C76B2"/>
    <w:rsid w:val="005D6EA3"/>
    <w:rsid w:val="00604BBB"/>
    <w:rsid w:val="00612CC6"/>
    <w:rsid w:val="00620C03"/>
    <w:rsid w:val="006314DE"/>
    <w:rsid w:val="006369AE"/>
    <w:rsid w:val="006535EC"/>
    <w:rsid w:val="00655165"/>
    <w:rsid w:val="00657DF0"/>
    <w:rsid w:val="00674C2B"/>
    <w:rsid w:val="00685329"/>
    <w:rsid w:val="006A3622"/>
    <w:rsid w:val="006B125B"/>
    <w:rsid w:val="006D0DA2"/>
    <w:rsid w:val="006E1E67"/>
    <w:rsid w:val="006E52E2"/>
    <w:rsid w:val="006F274C"/>
    <w:rsid w:val="007267D4"/>
    <w:rsid w:val="007745F4"/>
    <w:rsid w:val="007748A6"/>
    <w:rsid w:val="00775FCD"/>
    <w:rsid w:val="00792C83"/>
    <w:rsid w:val="007933D1"/>
    <w:rsid w:val="007947EC"/>
    <w:rsid w:val="007C3EB8"/>
    <w:rsid w:val="007E4D72"/>
    <w:rsid w:val="007E7D64"/>
    <w:rsid w:val="007F55FB"/>
    <w:rsid w:val="007F61F8"/>
    <w:rsid w:val="007F7CA9"/>
    <w:rsid w:val="0082049B"/>
    <w:rsid w:val="008207BE"/>
    <w:rsid w:val="00851CEB"/>
    <w:rsid w:val="008746FC"/>
    <w:rsid w:val="008846AA"/>
    <w:rsid w:val="008B135C"/>
    <w:rsid w:val="008B1EBF"/>
    <w:rsid w:val="008B3E4A"/>
    <w:rsid w:val="008C3085"/>
    <w:rsid w:val="008D08FC"/>
    <w:rsid w:val="008E43CF"/>
    <w:rsid w:val="008F6284"/>
    <w:rsid w:val="009158F0"/>
    <w:rsid w:val="00945660"/>
    <w:rsid w:val="0095544C"/>
    <w:rsid w:val="009676BD"/>
    <w:rsid w:val="00975819"/>
    <w:rsid w:val="009A2583"/>
    <w:rsid w:val="009B3CF9"/>
    <w:rsid w:val="009D15BA"/>
    <w:rsid w:val="009D3937"/>
    <w:rsid w:val="009E1A8F"/>
    <w:rsid w:val="009E3132"/>
    <w:rsid w:val="009E721D"/>
    <w:rsid w:val="009F258F"/>
    <w:rsid w:val="009F6214"/>
    <w:rsid w:val="00A0243C"/>
    <w:rsid w:val="00A04FAB"/>
    <w:rsid w:val="00A46039"/>
    <w:rsid w:val="00A50B4E"/>
    <w:rsid w:val="00A51E10"/>
    <w:rsid w:val="00A74CCB"/>
    <w:rsid w:val="00A906F8"/>
    <w:rsid w:val="00AA1325"/>
    <w:rsid w:val="00AB0DD3"/>
    <w:rsid w:val="00AE7307"/>
    <w:rsid w:val="00AF6690"/>
    <w:rsid w:val="00AF6FC8"/>
    <w:rsid w:val="00B02F3B"/>
    <w:rsid w:val="00B10D4F"/>
    <w:rsid w:val="00B2305F"/>
    <w:rsid w:val="00B34FCA"/>
    <w:rsid w:val="00B541F9"/>
    <w:rsid w:val="00B56641"/>
    <w:rsid w:val="00B67FDF"/>
    <w:rsid w:val="00B73F64"/>
    <w:rsid w:val="00B74A8F"/>
    <w:rsid w:val="00B81B0C"/>
    <w:rsid w:val="00B86DE4"/>
    <w:rsid w:val="00BA4ABD"/>
    <w:rsid w:val="00BA4CC8"/>
    <w:rsid w:val="00BB15C9"/>
    <w:rsid w:val="00BD42C3"/>
    <w:rsid w:val="00BE7BB4"/>
    <w:rsid w:val="00C210B2"/>
    <w:rsid w:val="00C415B9"/>
    <w:rsid w:val="00C54D13"/>
    <w:rsid w:val="00C61A7E"/>
    <w:rsid w:val="00C653FE"/>
    <w:rsid w:val="00C8270B"/>
    <w:rsid w:val="00C86798"/>
    <w:rsid w:val="00C97BB4"/>
    <w:rsid w:val="00CB6664"/>
    <w:rsid w:val="00CC55F3"/>
    <w:rsid w:val="00CD58FB"/>
    <w:rsid w:val="00CF23B0"/>
    <w:rsid w:val="00D06F95"/>
    <w:rsid w:val="00D2656F"/>
    <w:rsid w:val="00D31315"/>
    <w:rsid w:val="00D33E09"/>
    <w:rsid w:val="00D34940"/>
    <w:rsid w:val="00D373CA"/>
    <w:rsid w:val="00D3774D"/>
    <w:rsid w:val="00D47586"/>
    <w:rsid w:val="00D6016A"/>
    <w:rsid w:val="00D60CB0"/>
    <w:rsid w:val="00D7176B"/>
    <w:rsid w:val="00D81F8B"/>
    <w:rsid w:val="00D842D2"/>
    <w:rsid w:val="00D85A10"/>
    <w:rsid w:val="00DE40B0"/>
    <w:rsid w:val="00DF2E1D"/>
    <w:rsid w:val="00E20422"/>
    <w:rsid w:val="00E317D4"/>
    <w:rsid w:val="00E35974"/>
    <w:rsid w:val="00E36EB1"/>
    <w:rsid w:val="00E47788"/>
    <w:rsid w:val="00E512A5"/>
    <w:rsid w:val="00E710DF"/>
    <w:rsid w:val="00E8020A"/>
    <w:rsid w:val="00E84040"/>
    <w:rsid w:val="00E90E88"/>
    <w:rsid w:val="00EA366A"/>
    <w:rsid w:val="00EC4782"/>
    <w:rsid w:val="00EE3445"/>
    <w:rsid w:val="00F32D6F"/>
    <w:rsid w:val="00F34CF1"/>
    <w:rsid w:val="00F61A47"/>
    <w:rsid w:val="00F65DE9"/>
    <w:rsid w:val="00F6628D"/>
    <w:rsid w:val="00F757C2"/>
    <w:rsid w:val="00F918D2"/>
    <w:rsid w:val="00F9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47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mpty">
    <w:name w:val="doc_empty"/>
    <w:basedOn w:val="a"/>
    <w:rsid w:val="0047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FCD"/>
  </w:style>
  <w:style w:type="paragraph" w:styleId="a6">
    <w:name w:val="footer"/>
    <w:basedOn w:val="a"/>
    <w:link w:val="a7"/>
    <w:uiPriority w:val="99"/>
    <w:unhideWhenUsed/>
    <w:rsid w:val="0077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FCD"/>
  </w:style>
  <w:style w:type="character" w:styleId="a8">
    <w:name w:val="Strong"/>
    <w:basedOn w:val="a0"/>
    <w:uiPriority w:val="22"/>
    <w:qFormat/>
    <w:rsid w:val="006D0DA2"/>
    <w:rPr>
      <w:b/>
      <w:bCs/>
    </w:rPr>
  </w:style>
  <w:style w:type="paragraph" w:customStyle="1" w:styleId="ConsPlusNormal">
    <w:name w:val="ConsPlusNormal"/>
    <w:rsid w:val="00D60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47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empty">
    <w:name w:val="doc_empty"/>
    <w:basedOn w:val="a"/>
    <w:rsid w:val="0047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FCD"/>
  </w:style>
  <w:style w:type="paragraph" w:styleId="a6">
    <w:name w:val="footer"/>
    <w:basedOn w:val="a"/>
    <w:link w:val="a7"/>
    <w:uiPriority w:val="99"/>
    <w:unhideWhenUsed/>
    <w:rsid w:val="00775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FCD"/>
  </w:style>
  <w:style w:type="character" w:styleId="a8">
    <w:name w:val="Strong"/>
    <w:basedOn w:val="a0"/>
    <w:uiPriority w:val="22"/>
    <w:qFormat/>
    <w:rsid w:val="006D0DA2"/>
    <w:rPr>
      <w:b/>
      <w:bCs/>
    </w:rPr>
  </w:style>
  <w:style w:type="paragraph" w:customStyle="1" w:styleId="ConsPlusNormal">
    <w:name w:val="ConsPlusNormal"/>
    <w:rsid w:val="00D60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6C4725207312E2185348385DD26A3F9B5AB13B0FF1C6A2514575E3E87747441B426B323723CC7F64152351FF50lCH" TargetMode="External"/><Relationship Id="rId18" Type="http://schemas.openxmlformats.org/officeDocument/2006/relationships/hyperlink" Target="consultantplus://offline/ref=BDC281DFD02B733BDA6D7B7B6227FFC3E2DC1145553DA041369608E7626044F4C51563E3456715510FBD9612DCJ3f9N" TargetMode="External"/><Relationship Id="rId26" Type="http://schemas.openxmlformats.org/officeDocument/2006/relationships/hyperlink" Target="consultantplus://offline/ref=AD0DD5B2237FCC860EEF82486A9B710FCC0ADC560A5D62E4A39151F2A296EB010AD27EB0A3B53F93850B7D1FD8GCDBN" TargetMode="External"/><Relationship Id="rId39" Type="http://schemas.openxmlformats.org/officeDocument/2006/relationships/hyperlink" Target="consultantplus://offline/ref=DD3EB5FBCB80CF9CEA3BB9D2B4692263F2A7467519328AFBC881270A6387A38676B40DE65AE1B73E4ACA72B11EjFL2I" TargetMode="External"/><Relationship Id="rId21" Type="http://schemas.openxmlformats.org/officeDocument/2006/relationships/hyperlink" Target="consultantplus://offline/ref=3DFEAB5D3812C02357260E3FE1E723FFA12F53354E587EE369169C11AB1C192C392619E7B9600Eo5U6L" TargetMode="External"/><Relationship Id="rId34" Type="http://schemas.openxmlformats.org/officeDocument/2006/relationships/hyperlink" Target="consultantplus://offline/ref=0777984EE534EBCDC5D977EC3D15A5D9432A5DB4193949763AC316613F7B32CE2CF27478A01333EB660A26FBC8w8c5K" TargetMode="External"/><Relationship Id="rId42" Type="http://schemas.openxmlformats.org/officeDocument/2006/relationships/hyperlink" Target="consultantplus://offline/ref=3DFEAB5D3812C02357260E3FE1E723FFA12F53354E587EE369169C11AB1C192C392619E7B9600Eo5U6L" TargetMode="External"/><Relationship Id="rId47" Type="http://schemas.openxmlformats.org/officeDocument/2006/relationships/hyperlink" Target="consultantplus://offline/ref=916386C1139CD83A2BBBF7ED8F670DF7B801FE9395659420DA787F62D07E815D527E5B7BDFC01B4B3ED28A95A2s1J5N" TargetMode="External"/><Relationship Id="rId50" Type="http://schemas.openxmlformats.org/officeDocument/2006/relationships/hyperlink" Target="consultantplus://offline/ref=1567A2566652960547738C7AE8A11C4011027BD96BBAFB8AE2D48D9BF133DF8D271FBF39218F0D7451A30DE7E3x6H0L" TargetMode="External"/><Relationship Id="rId55" Type="http://schemas.openxmlformats.org/officeDocument/2006/relationships/hyperlink" Target="consultantplus://offline/ref=F179C470E552FC317FF79D092C67D7BA948C696919B951A984EE74B89641AA2B49349F69802ADAB6418691DD06m41DK" TargetMode="External"/><Relationship Id="rId63" Type="http://schemas.openxmlformats.org/officeDocument/2006/relationships/hyperlink" Target="consultantplus://offline/ref=C4402C6C61461DE76E9A645CECEA9C20C0E26C66D1BB237117F8F7E119EF8BF5955058A9BF5A96CB583EDB97DBc404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691586363B407F60142AA8036C3FDD1EAAF1D07A7BDD9CBE52A637C751FE542B3FD6E82CC7B485000172B25DW2kBN" TargetMode="External"/><Relationship Id="rId29" Type="http://schemas.openxmlformats.org/officeDocument/2006/relationships/hyperlink" Target="consultantplus://offline/ref=3DFEAB5D3812C02357260E3FE1E723FFA12F53354E587EE369169C11AB1C192C392619E7B9600Eo5U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2A08C53EC6A86312318524F51196EF0A2E1AA23E35364C76CBD6F813648C064E78C850DCE457A7AFBFEF46Fd1I7K" TargetMode="External"/><Relationship Id="rId24" Type="http://schemas.openxmlformats.org/officeDocument/2006/relationships/hyperlink" Target="consultantplus://offline/ref=F7E8A05190126513BCB3B1115728FEAAB43D249ADAF567C3BB0A98FA82122E0D4A4E87583CF86373332ACC74EEL2C2N" TargetMode="External"/><Relationship Id="rId32" Type="http://schemas.openxmlformats.org/officeDocument/2006/relationships/hyperlink" Target="consultantplus://offline/ref=406C8C938F91792A696E116B34DF9FD595F23F9322C48F1B195A769411AAC6289136295C31601110187EDB8FC7E8H8L" TargetMode="External"/><Relationship Id="rId37" Type="http://schemas.openxmlformats.org/officeDocument/2006/relationships/hyperlink" Target="consultantplus://offline/ref=9D1903CC39035954B8F5B55FD7D7420E14DB35EB4020F351FE2BD6644CF6969FD26645BAFA8236D1DF661F6AFBS5X6K" TargetMode="External"/><Relationship Id="rId40" Type="http://schemas.openxmlformats.org/officeDocument/2006/relationships/hyperlink" Target="consultantplus://offline/ref=3DFEAB5D3812C02357260E3FE1E723FFA12F53354E587EE369169C11AB1C192C392619E7B9600Eo5U6L" TargetMode="External"/><Relationship Id="rId45" Type="http://schemas.openxmlformats.org/officeDocument/2006/relationships/hyperlink" Target="consultantplus://offline/ref=8FC027CC8EA0C5B654CF8F4800DBB45D717BAD1F04D9103FA27FF26E6AC2DCC78185B716FCD23714B007880C46eDAAO" TargetMode="External"/><Relationship Id="rId53" Type="http://schemas.openxmlformats.org/officeDocument/2006/relationships/hyperlink" Target="consultantplus://offline/ref=8C89BFC02953508CF09BDABDA9B7B8DCA08F8F80DF3FAFC5E85E7B833C6DABE2A20E215155EA5F77D2F8406B35V1J1N" TargetMode="External"/><Relationship Id="rId58" Type="http://schemas.openxmlformats.org/officeDocument/2006/relationships/hyperlink" Target="consultantplus://offline/ref=C56AB53CC7B9914AA01D668A7E0EC83B6D9448B14A571666BBE250D8410F55C03B94A06AF2404A44ADA2735F65N145O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862483E74873F8407854F0199494D63812CED40EDA4A3973111B6DEFCB9055192FDAE900598FF11443D1A37EBBwEH" TargetMode="External"/><Relationship Id="rId23" Type="http://schemas.openxmlformats.org/officeDocument/2006/relationships/hyperlink" Target="consultantplus://offline/ref=3DFEAB5D3812C02357260E3FE1E723FFA12F53354E587EE369169C11AB1C192C392619E7B9600Eo5U6L" TargetMode="External"/><Relationship Id="rId28" Type="http://schemas.openxmlformats.org/officeDocument/2006/relationships/hyperlink" Target="consultantplus://offline/ref=16ADEF84DF63C2689B6F3BF7E6ECE73C25B9B21D88505A11D28C0C0C1CB526BB1E985D3E905589625590C2561Bz8JEK" TargetMode="External"/><Relationship Id="rId36" Type="http://schemas.openxmlformats.org/officeDocument/2006/relationships/hyperlink" Target="consultantplus://offline/ref=3E6D7FC2CE26CA680B0C68E55F5C4C2A5EF6DBAF24F4E658F3FBD18DF41B911E056735DA8326F3461301FA495EtDU0K" TargetMode="External"/><Relationship Id="rId49" Type="http://schemas.openxmlformats.org/officeDocument/2006/relationships/hyperlink" Target="consultantplus://offline/ref=EFF4125D5D1D9059667E8A389C516ADFA4423119AE8EB22B288CBC6CA7B0D6A03FC9FE367B66510F0C6F0A4822T2H2N" TargetMode="External"/><Relationship Id="rId57" Type="http://schemas.openxmlformats.org/officeDocument/2006/relationships/hyperlink" Target="consultantplus://offline/ref=EB11434F3A68C6080A3ACC35EF12396DC7144A50CBD03E837221ED42C5F51FCC697F698317C1D5AA70E8C9FE11MDa9K" TargetMode="External"/><Relationship Id="rId61" Type="http://schemas.openxmlformats.org/officeDocument/2006/relationships/hyperlink" Target="consultantplus://offline/ref=CD5B5CDD6A9286F6A981A08C283C4D95D11A5D18B36D5FC305F3F204415821D8ED217CE9D17B2ACDF14FECBB78eDSFL" TargetMode="External"/><Relationship Id="rId10" Type="http://schemas.openxmlformats.org/officeDocument/2006/relationships/hyperlink" Target="consultantplus://offline/ref=3DFEAB5D3812C02357260E3FE1E723FFA12F53354E587EE369169C11AB1C192C392619E7B9600Eo5U6L" TargetMode="External"/><Relationship Id="rId19" Type="http://schemas.openxmlformats.org/officeDocument/2006/relationships/hyperlink" Target="consultantplus://offline/ref=3DFEAB5D3812C02357260E3FE1E723FFA12F53354E587EE369169C11AB1C192C392619E7B9600Eo5U6L" TargetMode="External"/><Relationship Id="rId31" Type="http://schemas.openxmlformats.org/officeDocument/2006/relationships/hyperlink" Target="consultantplus://offline/ref=3DFEAB5D3812C02357260E3FE1E723FFA12F53354E587EE369169C11AB1C192C392619E7B9600Eo5U6L" TargetMode="External"/><Relationship Id="rId44" Type="http://schemas.openxmlformats.org/officeDocument/2006/relationships/hyperlink" Target="consultantplus://offline/ref=3DFEAB5D3812C02357260E3FE1E723FFA12F53354E587EE369169C11AB1C192C392619E7B9600Eo5U6L" TargetMode="External"/><Relationship Id="rId52" Type="http://schemas.openxmlformats.org/officeDocument/2006/relationships/hyperlink" Target="consultantplus://offline/ref=D9FEE073535972697FD3BDF632EAA61FFBBA601175E7D2958DA43CBE6B8545B4976B647853AEB87C4E6128703ED5JAN" TargetMode="External"/><Relationship Id="rId60" Type="http://schemas.openxmlformats.org/officeDocument/2006/relationships/hyperlink" Target="consultantplus://offline/ref=3E4184102056FF14566E450097FA6037010ACB8115EDE7CD509C84D1F355D55883EAC6BBFC886DE1361AB812DDLCT6L" TargetMode="External"/><Relationship Id="rId65" Type="http://schemas.openxmlformats.org/officeDocument/2006/relationships/hyperlink" Target="consultantplus://offline/ref=1C652F1E060EC93B0BBAB8A161AE88DE13BAF841CCD24F7E6854D7819EA48D1B9574BAA99A9CD8145D8A11E40BA3t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60E06E6B569B69F94C8DA95507522DECA137E0581B41C029E3133D6C2254CFB488997F82578FCF89913E363826B2I" TargetMode="External"/><Relationship Id="rId14" Type="http://schemas.openxmlformats.org/officeDocument/2006/relationships/hyperlink" Target="consultantplus://offline/ref=3DFEAB5D3812C02357260E3FE1E723FFA12F53354E587EE369169C11AB1C192C392619E7B9600Eo5U6L" TargetMode="External"/><Relationship Id="rId22" Type="http://schemas.openxmlformats.org/officeDocument/2006/relationships/hyperlink" Target="consultantplus://offline/ref=F4F9156961814625CC34AC28BACED91454BAC29E67076909D2745C8B2FA4498721578FCBA21693E32D8F86BFC0JFz7M" TargetMode="External"/><Relationship Id="rId27" Type="http://schemas.openxmlformats.org/officeDocument/2006/relationships/hyperlink" Target="consultantplus://offline/ref=3DFEAB5D3812C02357260E3FE1E723FFA12F53354E587EE369169C11AB1C192C392619E7B9600Eo5U6L" TargetMode="External"/><Relationship Id="rId30" Type="http://schemas.openxmlformats.org/officeDocument/2006/relationships/hyperlink" Target="consultantplus://offline/ref=2D059B181FD44B94DA0EDEFB2C2E9335DC9FC81CC9FB0F227ABA10945FEC5BF6618B4B0FF5E2312E480F05DCF3S2hFH" TargetMode="External"/><Relationship Id="rId35" Type="http://schemas.openxmlformats.org/officeDocument/2006/relationships/hyperlink" Target="consultantplus://offline/ref=3DFEAB5D3812C02357260E3FE1E723FFA12F53354E587EE369169C11AB1C192C392619E7B9600Eo5U6L" TargetMode="External"/><Relationship Id="rId43" Type="http://schemas.openxmlformats.org/officeDocument/2006/relationships/hyperlink" Target="consultantplus://offline/ref=C8AF2AF352E88CC034170B075E0A22DAEAC1BD6E5E58937FEAB5E275AA2004B206AB230A39A85487E207A84AD12DE8O" TargetMode="External"/><Relationship Id="rId48" Type="http://schemas.openxmlformats.org/officeDocument/2006/relationships/hyperlink" Target="consultantplus://offline/ref=3DFEAB5D3812C02357260E3FE1E723FFA12F53354E587EE369169C11AB1C192C392619E7B9600Eo5U6L" TargetMode="External"/><Relationship Id="rId56" Type="http://schemas.openxmlformats.org/officeDocument/2006/relationships/hyperlink" Target="consultantplus://offline/ref=65743E3BDA34BAB8AB104FD871A615D64F641ED1CC215656D939FC8C625577EE6F54E67721769AC4CBC998423CsB27K" TargetMode="External"/><Relationship Id="rId64" Type="http://schemas.openxmlformats.org/officeDocument/2006/relationships/hyperlink" Target="consultantplus://offline/ref=FDDDAC758FFC9C2A9E0E341FC000E11F9FE2ABC6DC66F21205A5824EA0D0F415253C07874F3303BA79FAB93AC97Cy4L" TargetMode="External"/><Relationship Id="rId8" Type="http://schemas.openxmlformats.org/officeDocument/2006/relationships/hyperlink" Target="consultantplus://offline/ref=7B4703046FD94D29ABC4C8F8BFF29A72DAB49C46FB0BDD1230B78EE2206E6000C203321DD4D71A35A2823C7EAEU7RDK" TargetMode="External"/><Relationship Id="rId51" Type="http://schemas.openxmlformats.org/officeDocument/2006/relationships/hyperlink" Target="consultantplus://offline/ref=479394EBEE3EBF127F0BD0F5FD168724C720E3664A6CF1576D0B6963DD572DEC9FAC9AE851FD3E65585A49E718f2O8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DFEAB5D3812C02357260E3FE1E723FFA12F53354E587EE369169C11AB1C192C392619E7B9600Eo5U6L" TargetMode="External"/><Relationship Id="rId17" Type="http://schemas.openxmlformats.org/officeDocument/2006/relationships/hyperlink" Target="consultantplus://offline/ref=3DFEAB5D3812C02357260E3FE1E723FFA12F53354E587EE369169C11AB1C192C392619E7B9600Eo5U6L" TargetMode="External"/><Relationship Id="rId25" Type="http://schemas.openxmlformats.org/officeDocument/2006/relationships/hyperlink" Target="consultantplus://offline/ref=3DFEAB5D3812C02357260E3FE1E723FFA12F53354E587EE369169C11AB1C192C392619E7B9600Eo5U6L" TargetMode="External"/><Relationship Id="rId33" Type="http://schemas.openxmlformats.org/officeDocument/2006/relationships/hyperlink" Target="consultantplus://offline/ref=3DFEAB5D3812C02357260E3FE1E723FFA12F53354E587EE369169C11AB1C192C392619E7B9600Eo5U6L" TargetMode="External"/><Relationship Id="rId38" Type="http://schemas.openxmlformats.org/officeDocument/2006/relationships/hyperlink" Target="consultantplus://offline/ref=3DFEAB5D3812C02357260E3FE1E723FFA12F53354E587EE369169C11AB1C192C392619E7B9600Eo5U6L" TargetMode="External"/><Relationship Id="rId46" Type="http://schemas.openxmlformats.org/officeDocument/2006/relationships/hyperlink" Target="consultantplus://offline/ref=3DFEAB5D3812C02357260E3FE1E723FFA12F53354E587EE369169C11AB1C192C392619E7B9600Eo5U6L" TargetMode="External"/><Relationship Id="rId59" Type="http://schemas.openxmlformats.org/officeDocument/2006/relationships/hyperlink" Target="consultantplus://offline/ref=D07A8DA47BAC465DBDBC3B913EF282505473F4B77425AE074603EDA3A973CF3FC19E0488857443024EEC038F25nDF0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C39AB728B5A6E8837EEF5366E3B08361D8DBA33CE54453897B1564A59E542A0B95A4BFFC0A9217C3A58FA2D6A7h5V0N" TargetMode="External"/><Relationship Id="rId41" Type="http://schemas.openxmlformats.org/officeDocument/2006/relationships/hyperlink" Target="consultantplus://offline/ref=613AAA119277654E880A93D4B407E34E7611B3D9CB49A9BD2F94441135E42141FDC155A923915C062B7B24B4CAr1DAO" TargetMode="External"/><Relationship Id="rId54" Type="http://schemas.openxmlformats.org/officeDocument/2006/relationships/hyperlink" Target="consultantplus://offline/ref=D4FE341919274C145A87523FD73E76ECD4E5126A7984ED6BA9CD9073CE50146D1ADC377A75868EE1C22470F2E5CAH8O" TargetMode="External"/><Relationship Id="rId62" Type="http://schemas.openxmlformats.org/officeDocument/2006/relationships/hyperlink" Target="consultantplus://offline/ref=59486A7928EFF20BDA8E8B184B9EEF1159F070D8A03FC56C261CE0A677213DD6B0A6502DEBE4FA62D127CE54FEx6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B7F8-0DC8-419F-B716-36C0D920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tleliukh</dc:creator>
  <cp:lastModifiedBy>Юрист</cp:lastModifiedBy>
  <cp:revision>3</cp:revision>
  <cp:lastPrinted>2019-07-11T12:17:00Z</cp:lastPrinted>
  <dcterms:created xsi:type="dcterms:W3CDTF">2019-07-11T12:21:00Z</dcterms:created>
  <dcterms:modified xsi:type="dcterms:W3CDTF">2019-07-11T12:30:00Z</dcterms:modified>
</cp:coreProperties>
</file>