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8" w:rsidRPr="00264BD8" w:rsidRDefault="00264BD8" w:rsidP="00264B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D8">
        <w:rPr>
          <w:rFonts w:ascii="Times New Roman" w:hAnsi="Times New Roman" w:cs="Times New Roman"/>
          <w:b/>
          <w:sz w:val="28"/>
          <w:szCs w:val="28"/>
        </w:rPr>
        <w:t>С</w:t>
      </w:r>
      <w:r w:rsidRPr="00264BD8">
        <w:rPr>
          <w:rFonts w:ascii="Times New Roman" w:hAnsi="Times New Roman" w:cs="Times New Roman"/>
          <w:b/>
          <w:sz w:val="28"/>
          <w:szCs w:val="28"/>
        </w:rPr>
        <w:t>еминар-совещание с юридическими лицами</w:t>
      </w:r>
    </w:p>
    <w:p w:rsidR="00264BD8" w:rsidRPr="00264BD8" w:rsidRDefault="00264BD8" w:rsidP="00264BD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64BD8" w:rsidRPr="00264BD8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>В Администрации Можайского городского округа состоялось семинар-совещание с юридическими лицами и индивидуальными предпринимателями по разъяснению обязательных требований законодательных и иных нормативно-п</w:t>
      </w:r>
      <w:r>
        <w:rPr>
          <w:rFonts w:ascii="Times New Roman" w:hAnsi="Times New Roman" w:cs="Times New Roman"/>
          <w:sz w:val="28"/>
          <w:szCs w:val="28"/>
        </w:rPr>
        <w:t>равовых актов в сфере миграции.</w:t>
      </w:r>
    </w:p>
    <w:p w:rsidR="00264BD8" w:rsidRPr="00264BD8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 xml:space="preserve">На встрече присутствовали начальник отдела по вопросам миграции ОМВД России по Можайскому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 xml:space="preserve">. подполковник полиции Наталья Владимировна Шмакова и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 xml:space="preserve"> заместителя начальника ОВМ ОМВД России по Можайскому </w:t>
      </w:r>
      <w:proofErr w:type="spellStart"/>
      <w:r w:rsidRPr="00264BD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64BD8">
        <w:rPr>
          <w:rFonts w:ascii="Times New Roman" w:hAnsi="Times New Roman" w:cs="Times New Roman"/>
          <w:sz w:val="28"/>
          <w:szCs w:val="28"/>
        </w:rPr>
        <w:t>. подполковник полиции Павел Владимирович Соловьев, напомнившие собравшимся о важности соблюдения м</w:t>
      </w:r>
      <w:r>
        <w:rPr>
          <w:rFonts w:ascii="Times New Roman" w:hAnsi="Times New Roman" w:cs="Times New Roman"/>
          <w:sz w:val="28"/>
          <w:szCs w:val="28"/>
        </w:rPr>
        <w:t xml:space="preserve">играционного законодательства. </w:t>
      </w:r>
      <w:bookmarkStart w:id="0" w:name="_GoBack"/>
      <w:bookmarkEnd w:id="0"/>
    </w:p>
    <w:p w:rsidR="001A5C1D" w:rsidRPr="00264BD8" w:rsidRDefault="00264BD8" w:rsidP="00264B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BD8">
        <w:rPr>
          <w:rFonts w:ascii="Times New Roman" w:hAnsi="Times New Roman" w:cs="Times New Roman"/>
          <w:sz w:val="28"/>
          <w:szCs w:val="28"/>
        </w:rPr>
        <w:t>Присутствующие обсудили вопросы о порядке постановки иностранных граждан на миграционный учет, о продлении сроков пребывания иностранных работников и о порядке подачи уведомлений о заключении и расторжении трудовых договоров на выполнение работ с иностранными гражданами.</w:t>
      </w:r>
    </w:p>
    <w:sectPr w:rsidR="001A5C1D" w:rsidRPr="002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8"/>
    <w:rsid w:val="001A5C1D"/>
    <w:rsid w:val="002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16B2-231E-478D-B1AD-F8E33C6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2020-09-29T12:34:00Z</dcterms:created>
  <dcterms:modified xsi:type="dcterms:W3CDTF">2020-09-29T12:36:00Z</dcterms:modified>
</cp:coreProperties>
</file>